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5E978F" w14:textId="77777777" w:rsidR="001155DE" w:rsidRDefault="001155DE">
      <w:pPr>
        <w:pStyle w:val="NormaleWeb"/>
        <w:jc w:val="center"/>
        <w:rPr>
          <w:rStyle w:val="Enfasigrassetto"/>
          <w:sz w:val="32"/>
          <w:lang w:val="en-GB"/>
        </w:rPr>
      </w:pPr>
    </w:p>
    <w:p w14:paraId="2ACC116F" w14:textId="77777777" w:rsidR="00436916" w:rsidRPr="00082D69" w:rsidRDefault="00436916" w:rsidP="00436916">
      <w:pPr>
        <w:pStyle w:val="Testonormale"/>
        <w:spacing w:after="240"/>
        <w:ind w:right="-43"/>
        <w:jc w:val="center"/>
        <w:rPr>
          <w:rFonts w:ascii="Times New Roman" w:hAnsi="Times New Roman"/>
          <w:b/>
          <w:sz w:val="28"/>
          <w:szCs w:val="24"/>
        </w:rPr>
      </w:pPr>
      <w:r w:rsidRPr="00082D69">
        <w:rPr>
          <w:rFonts w:ascii="Times New Roman" w:hAnsi="Times New Roman"/>
          <w:b/>
          <w:sz w:val="28"/>
          <w:szCs w:val="24"/>
        </w:rPr>
        <w:t>Curriculum Vitae</w:t>
      </w:r>
    </w:p>
    <w:p w14:paraId="63E92D5B" w14:textId="77777777" w:rsidR="00924BDA" w:rsidRPr="00AB1E58" w:rsidRDefault="00810BF1">
      <w:pPr>
        <w:pStyle w:val="NormaleWeb"/>
        <w:jc w:val="center"/>
        <w:rPr>
          <w:sz w:val="32"/>
          <w:lang w:val="en-GB"/>
        </w:rPr>
      </w:pPr>
      <w:proofErr w:type="spellStart"/>
      <w:r w:rsidRPr="00AB1E58">
        <w:rPr>
          <w:rStyle w:val="Enfasigrassetto"/>
          <w:sz w:val="32"/>
          <w:lang w:val="en-GB"/>
        </w:rPr>
        <w:t>Nicoletta</w:t>
      </w:r>
      <w:proofErr w:type="spellEnd"/>
      <w:r w:rsidRPr="00AB1E58">
        <w:rPr>
          <w:rStyle w:val="Enfasigrassetto"/>
          <w:sz w:val="32"/>
          <w:lang w:val="en-GB"/>
        </w:rPr>
        <w:t xml:space="preserve"> Calzolari </w:t>
      </w:r>
      <w:proofErr w:type="spellStart"/>
      <w:r w:rsidRPr="00AB1E58">
        <w:rPr>
          <w:rStyle w:val="Enfasigrassetto"/>
          <w:sz w:val="32"/>
          <w:lang w:val="en-GB"/>
        </w:rPr>
        <w:t>Zamorani</w:t>
      </w:r>
      <w:proofErr w:type="spellEnd"/>
    </w:p>
    <w:p w14:paraId="78E37784" w14:textId="77777777" w:rsidR="00436916" w:rsidRDefault="00422CC1" w:rsidP="00436916">
      <w:pPr>
        <w:pStyle w:val="NormaleWeb"/>
        <w:jc w:val="both"/>
        <w:rPr>
          <w:lang w:val="en-GB"/>
        </w:rPr>
      </w:pPr>
      <w:r>
        <w:rPr>
          <w:rStyle w:val="Enfasicorsivo"/>
          <w:lang w:val="en-GB"/>
        </w:rPr>
        <w:t>Research Associate</w:t>
      </w:r>
      <w:r w:rsidR="00436916">
        <w:rPr>
          <w:rStyle w:val="Enfasicorsivo"/>
          <w:lang w:val="en-GB"/>
        </w:rPr>
        <w:t>,</w:t>
      </w:r>
      <w:r>
        <w:rPr>
          <w:rStyle w:val="Enfasicorsivo"/>
          <w:i w:val="0"/>
          <w:lang w:val="en-GB"/>
        </w:rPr>
        <w:t xml:space="preserve"> </w:t>
      </w:r>
      <w:r w:rsidR="00436916">
        <w:rPr>
          <w:rStyle w:val="Enfasicorsivo"/>
          <w:i w:val="0"/>
          <w:lang w:val="en-GB"/>
        </w:rPr>
        <w:t>former</w:t>
      </w:r>
      <w:r>
        <w:rPr>
          <w:rStyle w:val="Enfasicorsivo"/>
          <w:i w:val="0"/>
          <w:lang w:val="en-GB"/>
        </w:rPr>
        <w:t xml:space="preserve"> </w:t>
      </w:r>
      <w:r w:rsidR="00810BF1" w:rsidRPr="0029750E">
        <w:rPr>
          <w:rStyle w:val="Enfasicorsivo"/>
          <w:lang w:val="en-GB"/>
        </w:rPr>
        <w:t>Director of Research</w:t>
      </w:r>
      <w:r w:rsidR="00810BF1" w:rsidRPr="0029750E">
        <w:rPr>
          <w:lang w:val="en-GB"/>
        </w:rPr>
        <w:t xml:space="preserve"> </w:t>
      </w:r>
      <w:r w:rsidR="0048230C">
        <w:rPr>
          <w:lang w:val="en-GB"/>
        </w:rPr>
        <w:t xml:space="preserve">and </w:t>
      </w:r>
      <w:r w:rsidR="0048230C" w:rsidRPr="0048230C">
        <w:rPr>
          <w:i/>
          <w:lang w:val="en-GB"/>
        </w:rPr>
        <w:t>Director</w:t>
      </w:r>
      <w:r w:rsidR="0048230C">
        <w:rPr>
          <w:lang w:val="en-GB"/>
        </w:rPr>
        <w:t xml:space="preserve"> of</w:t>
      </w:r>
      <w:r w:rsidR="00810BF1" w:rsidRPr="0029750E">
        <w:rPr>
          <w:lang w:val="en-GB"/>
        </w:rPr>
        <w:t xml:space="preserve"> </w:t>
      </w:r>
      <w:r w:rsidR="00436916" w:rsidRPr="00082D69">
        <w:t xml:space="preserve">the Istituto di Linguistica Computazionale “Antonio Zampolli” of the </w:t>
      </w:r>
      <w:r w:rsidR="00436916" w:rsidRPr="00436916">
        <w:rPr>
          <w:lang w:val="en-GB"/>
        </w:rPr>
        <w:t>National Research Council</w:t>
      </w:r>
      <w:r w:rsidR="00436916" w:rsidRPr="00082D69">
        <w:t xml:space="preserve"> </w:t>
      </w:r>
      <w:r w:rsidR="00810BF1" w:rsidRPr="0029750E">
        <w:rPr>
          <w:lang w:val="en-GB"/>
        </w:rPr>
        <w:t>(ILC – CNR), Pisa, Italy.</w:t>
      </w:r>
    </w:p>
    <w:p w14:paraId="037DD5D4" w14:textId="7D979DC3" w:rsidR="00924BDA" w:rsidRPr="0029750E" w:rsidRDefault="001155DE" w:rsidP="00436916">
      <w:pPr>
        <w:pStyle w:val="NormaleWeb"/>
        <w:jc w:val="both"/>
        <w:rPr>
          <w:lang w:val="en-GB"/>
        </w:rPr>
      </w:pPr>
      <w:r>
        <w:rPr>
          <w:rStyle w:val="Enfasigrassetto"/>
          <w:lang w:val="en-GB"/>
        </w:rPr>
        <w:t>Awards</w:t>
      </w:r>
    </w:p>
    <w:p w14:paraId="0D80CA5C" w14:textId="404E832C" w:rsidR="0029750E" w:rsidRPr="00436916" w:rsidRDefault="0029750E" w:rsidP="00436916">
      <w:pPr>
        <w:numPr>
          <w:ilvl w:val="0"/>
          <w:numId w:val="1"/>
        </w:numPr>
        <w:tabs>
          <w:tab w:val="clear" w:pos="720"/>
          <w:tab w:val="num" w:pos="363"/>
        </w:tabs>
        <w:spacing w:before="100" w:beforeAutospacing="1" w:after="100" w:afterAutospacing="1"/>
        <w:rPr>
          <w:sz w:val="24"/>
          <w:szCs w:val="24"/>
        </w:rPr>
      </w:pPr>
      <w:r w:rsidRPr="00436916">
        <w:rPr>
          <w:sz w:val="24"/>
          <w:szCs w:val="24"/>
        </w:rPr>
        <w:t xml:space="preserve">Awarded the title </w:t>
      </w:r>
      <w:r w:rsidRPr="00436916">
        <w:rPr>
          <w:b/>
          <w:i/>
          <w:sz w:val="24"/>
          <w:szCs w:val="24"/>
        </w:rPr>
        <w:t>ACL Fellow</w:t>
      </w:r>
      <w:r w:rsidRPr="00436916">
        <w:rPr>
          <w:sz w:val="24"/>
          <w:szCs w:val="24"/>
        </w:rPr>
        <w:t xml:space="preserve"> for “significant contributions to computational lexicography, and for the creation and dissemination of language resources” in the founding group of the ACL Fellows Program (</w:t>
      </w:r>
      <w:hyperlink r:id="rId8" w:history="1">
        <w:r w:rsidRPr="00436916">
          <w:rPr>
            <w:sz w:val="24"/>
            <w:szCs w:val="24"/>
          </w:rPr>
          <w:t>http://aclweb.org/aclwiki/index.php?title=ACL_Fellows</w:t>
        </w:r>
      </w:hyperlink>
      <w:r w:rsidRPr="00436916">
        <w:rPr>
          <w:sz w:val="24"/>
          <w:szCs w:val="24"/>
        </w:rPr>
        <w:t>)</w:t>
      </w:r>
      <w:r w:rsidR="00436916">
        <w:rPr>
          <w:sz w:val="24"/>
          <w:szCs w:val="24"/>
        </w:rPr>
        <w:t xml:space="preserve"> </w:t>
      </w:r>
      <w:r w:rsidR="00436916" w:rsidRPr="00082D69">
        <w:rPr>
          <w:sz w:val="24"/>
          <w:szCs w:val="24"/>
        </w:rPr>
        <w:t>of the Association for Computational Linguistics</w:t>
      </w:r>
    </w:p>
    <w:p w14:paraId="20DFE292" w14:textId="1F0B0DC5" w:rsidR="00924BDA" w:rsidRDefault="00810BF1" w:rsidP="00436916">
      <w:pPr>
        <w:numPr>
          <w:ilvl w:val="0"/>
          <w:numId w:val="1"/>
        </w:numPr>
        <w:spacing w:before="100" w:beforeAutospacing="1" w:after="100" w:afterAutospacing="1"/>
        <w:rPr>
          <w:sz w:val="24"/>
          <w:szCs w:val="24"/>
        </w:rPr>
      </w:pPr>
      <w:r w:rsidRPr="0029750E">
        <w:rPr>
          <w:b/>
          <w:i/>
          <w:sz w:val="24"/>
          <w:szCs w:val="24"/>
        </w:rPr>
        <w:t>Honorary Doctorate</w:t>
      </w:r>
      <w:r w:rsidRPr="0029750E">
        <w:rPr>
          <w:sz w:val="24"/>
          <w:szCs w:val="24"/>
        </w:rPr>
        <w:t xml:space="preserve"> in Philosophy received from the University of Copenhagen, November 2007, “for her significant contribution to the field of Computational Linguistics”. </w:t>
      </w:r>
    </w:p>
    <w:p w14:paraId="4803C8E4" w14:textId="77777777" w:rsidR="00924BDA" w:rsidRPr="00C53811" w:rsidRDefault="00810BF1">
      <w:pPr>
        <w:pStyle w:val="NormaleWeb"/>
        <w:rPr>
          <w:rStyle w:val="Enfasigrassetto"/>
        </w:rPr>
      </w:pPr>
      <w:r w:rsidRPr="0029750E">
        <w:rPr>
          <w:rStyle w:val="Enfasigrassetto"/>
          <w:lang w:val="en-GB"/>
        </w:rPr>
        <w:t xml:space="preserve">Professional Experience </w:t>
      </w:r>
    </w:p>
    <w:p w14:paraId="543EA21A" w14:textId="77777777" w:rsidR="00924BDA" w:rsidRPr="00AB1E58" w:rsidRDefault="00810BF1">
      <w:pPr>
        <w:numPr>
          <w:ilvl w:val="0"/>
          <w:numId w:val="2"/>
        </w:numPr>
        <w:spacing w:before="100" w:beforeAutospacing="1" w:after="100" w:afterAutospacing="1"/>
        <w:jc w:val="left"/>
        <w:rPr>
          <w:sz w:val="24"/>
          <w:szCs w:val="24"/>
          <w:lang w:val="it-IT"/>
        </w:rPr>
      </w:pPr>
      <w:proofErr w:type="spellStart"/>
      <w:r w:rsidRPr="00AB1E58">
        <w:rPr>
          <w:rStyle w:val="Enfasicorsivo"/>
          <w:sz w:val="24"/>
          <w:szCs w:val="24"/>
          <w:lang w:val="it-IT"/>
        </w:rPr>
        <w:t>Director</w:t>
      </w:r>
      <w:proofErr w:type="spellEnd"/>
      <w:r w:rsidRPr="00AB1E58">
        <w:rPr>
          <w:rStyle w:val="Enfasicorsivo"/>
          <w:sz w:val="24"/>
          <w:szCs w:val="24"/>
          <w:lang w:val="it-IT"/>
        </w:rPr>
        <w:t xml:space="preserve"> of the Istituto di Linguistica Computazionale</w:t>
      </w:r>
      <w:r w:rsidRPr="00AB1E58">
        <w:rPr>
          <w:sz w:val="24"/>
          <w:szCs w:val="24"/>
          <w:lang w:val="it-IT"/>
        </w:rPr>
        <w:t xml:space="preserve"> (ILC-CNR) (2003-2008)</w:t>
      </w:r>
    </w:p>
    <w:p w14:paraId="01DDA008" w14:textId="13DEED1B" w:rsidR="00924BDA" w:rsidRPr="0029750E" w:rsidRDefault="00810BF1">
      <w:pPr>
        <w:numPr>
          <w:ilvl w:val="0"/>
          <w:numId w:val="2"/>
        </w:numPr>
        <w:spacing w:before="100" w:beforeAutospacing="1" w:after="100" w:afterAutospacing="1"/>
        <w:jc w:val="left"/>
        <w:rPr>
          <w:sz w:val="24"/>
          <w:szCs w:val="24"/>
        </w:rPr>
      </w:pPr>
      <w:r w:rsidRPr="0029750E">
        <w:rPr>
          <w:sz w:val="24"/>
          <w:szCs w:val="24"/>
        </w:rPr>
        <w:t>Member of the “</w:t>
      </w:r>
      <w:proofErr w:type="spellStart"/>
      <w:r w:rsidRPr="0029750E">
        <w:rPr>
          <w:rStyle w:val="Enfasicorsivo"/>
          <w:sz w:val="24"/>
          <w:szCs w:val="24"/>
        </w:rPr>
        <w:t>Comitato</w:t>
      </w:r>
      <w:proofErr w:type="spellEnd"/>
      <w:r w:rsidRPr="0029750E">
        <w:rPr>
          <w:rStyle w:val="Enfasicorsivo"/>
          <w:sz w:val="24"/>
          <w:szCs w:val="24"/>
        </w:rPr>
        <w:t xml:space="preserve"> </w:t>
      </w:r>
      <w:proofErr w:type="spellStart"/>
      <w:r w:rsidRPr="0029750E">
        <w:rPr>
          <w:rStyle w:val="Enfasicorsivo"/>
          <w:sz w:val="24"/>
          <w:szCs w:val="24"/>
        </w:rPr>
        <w:t>Ordinatore</w:t>
      </w:r>
      <w:proofErr w:type="spellEnd"/>
      <w:r w:rsidRPr="0029750E">
        <w:rPr>
          <w:rStyle w:val="Enfasicorsivo"/>
          <w:sz w:val="24"/>
          <w:szCs w:val="24"/>
        </w:rPr>
        <w:t xml:space="preserve">” </w:t>
      </w:r>
      <w:r w:rsidRPr="0029750E">
        <w:rPr>
          <w:sz w:val="24"/>
          <w:szCs w:val="24"/>
        </w:rPr>
        <w:t xml:space="preserve">of CNR for setting up the ICT (Information and Communication Technology) </w:t>
      </w:r>
      <w:r w:rsidR="00436916" w:rsidRPr="0029750E">
        <w:rPr>
          <w:sz w:val="24"/>
          <w:szCs w:val="24"/>
        </w:rPr>
        <w:t>Department (</w:t>
      </w:r>
      <w:r w:rsidRPr="0029750E">
        <w:rPr>
          <w:sz w:val="24"/>
          <w:szCs w:val="24"/>
        </w:rPr>
        <w:t xml:space="preserve">2004-06) </w:t>
      </w:r>
    </w:p>
    <w:p w14:paraId="2E510B8E" w14:textId="77777777" w:rsidR="00924BDA" w:rsidRPr="0029750E" w:rsidRDefault="00810BF1">
      <w:pPr>
        <w:numPr>
          <w:ilvl w:val="0"/>
          <w:numId w:val="2"/>
        </w:numPr>
        <w:spacing w:before="100" w:beforeAutospacing="1" w:after="100" w:afterAutospacing="1"/>
        <w:jc w:val="left"/>
        <w:rPr>
          <w:sz w:val="24"/>
          <w:szCs w:val="24"/>
        </w:rPr>
      </w:pPr>
      <w:r w:rsidRPr="00C53811">
        <w:rPr>
          <w:i/>
          <w:sz w:val="24"/>
          <w:szCs w:val="24"/>
        </w:rPr>
        <w:t>Director of Research</w:t>
      </w:r>
      <w:r w:rsidRPr="0029750E">
        <w:rPr>
          <w:sz w:val="24"/>
          <w:szCs w:val="24"/>
        </w:rPr>
        <w:t xml:space="preserve"> at ILC-CNR, since 1992</w:t>
      </w:r>
    </w:p>
    <w:p w14:paraId="76350659" w14:textId="77777777" w:rsidR="00924BDA" w:rsidRPr="0029750E" w:rsidRDefault="00810BF1">
      <w:pPr>
        <w:numPr>
          <w:ilvl w:val="0"/>
          <w:numId w:val="2"/>
        </w:numPr>
        <w:spacing w:before="100" w:beforeAutospacing="1" w:after="100" w:afterAutospacing="1"/>
        <w:jc w:val="left"/>
        <w:rPr>
          <w:sz w:val="24"/>
          <w:szCs w:val="24"/>
        </w:rPr>
      </w:pPr>
      <w:r w:rsidRPr="0029750E">
        <w:rPr>
          <w:sz w:val="24"/>
          <w:szCs w:val="24"/>
        </w:rPr>
        <w:t xml:space="preserve">Researcher at Pisa University, Department of Linguistics (1981-1992) </w:t>
      </w:r>
    </w:p>
    <w:p w14:paraId="6B418B47" w14:textId="77777777" w:rsidR="00924BDA" w:rsidRPr="0029750E" w:rsidRDefault="00810BF1">
      <w:pPr>
        <w:numPr>
          <w:ilvl w:val="0"/>
          <w:numId w:val="2"/>
        </w:numPr>
        <w:spacing w:before="100" w:beforeAutospacing="1" w:after="100" w:afterAutospacing="1"/>
        <w:jc w:val="left"/>
        <w:rPr>
          <w:sz w:val="24"/>
          <w:szCs w:val="24"/>
        </w:rPr>
      </w:pPr>
      <w:r w:rsidRPr="0029750E">
        <w:rPr>
          <w:sz w:val="24"/>
          <w:szCs w:val="24"/>
        </w:rPr>
        <w:t>“</w:t>
      </w:r>
      <w:proofErr w:type="spellStart"/>
      <w:r w:rsidRPr="0029750E">
        <w:rPr>
          <w:sz w:val="24"/>
          <w:szCs w:val="24"/>
        </w:rPr>
        <w:t>Contratto</w:t>
      </w:r>
      <w:proofErr w:type="spellEnd"/>
      <w:r w:rsidRPr="0029750E">
        <w:rPr>
          <w:sz w:val="24"/>
          <w:szCs w:val="24"/>
        </w:rPr>
        <w:t xml:space="preserve"> </w:t>
      </w:r>
      <w:proofErr w:type="spellStart"/>
      <w:r w:rsidRPr="0029750E">
        <w:rPr>
          <w:sz w:val="24"/>
          <w:szCs w:val="24"/>
        </w:rPr>
        <w:t>quadriennale</w:t>
      </w:r>
      <w:proofErr w:type="spellEnd"/>
      <w:r w:rsidRPr="0029750E">
        <w:rPr>
          <w:sz w:val="24"/>
          <w:szCs w:val="24"/>
        </w:rPr>
        <w:t xml:space="preserve">” (4-year grant) at Pisa University, first at the Institute of Philosophy, then at the Institute of Glottology – Mathematical linguistics, (1974-1981) </w:t>
      </w:r>
    </w:p>
    <w:p w14:paraId="4C8901E0" w14:textId="77777777" w:rsidR="00924BDA" w:rsidRPr="00AB1E58" w:rsidRDefault="00810BF1">
      <w:pPr>
        <w:numPr>
          <w:ilvl w:val="0"/>
          <w:numId w:val="2"/>
        </w:numPr>
        <w:spacing w:before="100" w:beforeAutospacing="1" w:after="100" w:afterAutospacing="1"/>
        <w:jc w:val="left"/>
        <w:rPr>
          <w:sz w:val="24"/>
          <w:szCs w:val="24"/>
          <w:lang w:val="it-IT"/>
        </w:rPr>
      </w:pPr>
      <w:proofErr w:type="spellStart"/>
      <w:r w:rsidRPr="00AB1E58">
        <w:rPr>
          <w:sz w:val="24"/>
          <w:szCs w:val="24"/>
          <w:lang w:val="it-IT"/>
        </w:rPr>
        <w:t>Ministerial</w:t>
      </w:r>
      <w:proofErr w:type="spellEnd"/>
      <w:r w:rsidRPr="00AB1E58">
        <w:rPr>
          <w:sz w:val="24"/>
          <w:szCs w:val="24"/>
          <w:lang w:val="it-IT"/>
        </w:rPr>
        <w:t xml:space="preserve"> </w:t>
      </w:r>
      <w:proofErr w:type="spellStart"/>
      <w:r w:rsidRPr="00AB1E58">
        <w:rPr>
          <w:sz w:val="24"/>
          <w:szCs w:val="24"/>
          <w:lang w:val="it-IT"/>
        </w:rPr>
        <w:t>fellowship</w:t>
      </w:r>
      <w:proofErr w:type="spellEnd"/>
      <w:r w:rsidRPr="00AB1E58">
        <w:rPr>
          <w:sz w:val="24"/>
          <w:szCs w:val="24"/>
          <w:lang w:val="it-IT"/>
        </w:rPr>
        <w:t xml:space="preserve"> (Borsa di Studio Ministeriale di addestramento didattico e scientifico) </w:t>
      </w:r>
      <w:proofErr w:type="gramStart"/>
      <w:r w:rsidRPr="00AB1E58">
        <w:rPr>
          <w:sz w:val="24"/>
          <w:szCs w:val="24"/>
          <w:lang w:val="it-IT"/>
        </w:rPr>
        <w:t>at</w:t>
      </w:r>
      <w:proofErr w:type="gramEnd"/>
      <w:r w:rsidRPr="00AB1E58">
        <w:rPr>
          <w:sz w:val="24"/>
          <w:szCs w:val="24"/>
          <w:lang w:val="it-IT"/>
        </w:rPr>
        <w:t xml:space="preserve"> CNUCE (Centro Nazionale Universitario di Calcolo Elettronico), Group of </w:t>
      </w:r>
      <w:proofErr w:type="spellStart"/>
      <w:r w:rsidRPr="00AB1E58">
        <w:rPr>
          <w:sz w:val="24"/>
          <w:szCs w:val="24"/>
          <w:lang w:val="it-IT"/>
        </w:rPr>
        <w:t>Computational</w:t>
      </w:r>
      <w:proofErr w:type="spellEnd"/>
      <w:r w:rsidRPr="00AB1E58">
        <w:rPr>
          <w:sz w:val="24"/>
          <w:szCs w:val="24"/>
          <w:lang w:val="it-IT"/>
        </w:rPr>
        <w:t xml:space="preserve"> </w:t>
      </w:r>
      <w:proofErr w:type="spellStart"/>
      <w:r w:rsidRPr="00AB1E58">
        <w:rPr>
          <w:sz w:val="24"/>
          <w:szCs w:val="24"/>
          <w:lang w:val="it-IT"/>
        </w:rPr>
        <w:t>Linguistics</w:t>
      </w:r>
      <w:proofErr w:type="spellEnd"/>
      <w:r w:rsidRPr="00AB1E58">
        <w:rPr>
          <w:sz w:val="24"/>
          <w:szCs w:val="24"/>
          <w:lang w:val="it-IT"/>
        </w:rPr>
        <w:t xml:space="preserve"> (1972-1974)</w:t>
      </w:r>
    </w:p>
    <w:p w14:paraId="3F19DB8C" w14:textId="77777777" w:rsidR="00924BDA" w:rsidRPr="0029750E" w:rsidRDefault="00810BF1">
      <w:pPr>
        <w:pStyle w:val="NormaleWeb"/>
        <w:rPr>
          <w:lang w:val="en-GB"/>
        </w:rPr>
      </w:pPr>
      <w:r w:rsidRPr="0029750E">
        <w:rPr>
          <w:rStyle w:val="Enfasigrassetto"/>
          <w:lang w:val="en-GB"/>
        </w:rPr>
        <w:t>Academic Experience</w:t>
      </w:r>
    </w:p>
    <w:p w14:paraId="783E2BB8" w14:textId="6FCF9C37" w:rsidR="00274463" w:rsidRDefault="00274463">
      <w:pPr>
        <w:numPr>
          <w:ilvl w:val="0"/>
          <w:numId w:val="3"/>
        </w:numPr>
        <w:spacing w:before="100" w:beforeAutospacing="1" w:after="100" w:afterAutospacing="1"/>
        <w:jc w:val="left"/>
        <w:rPr>
          <w:sz w:val="24"/>
          <w:szCs w:val="24"/>
        </w:rPr>
      </w:pPr>
      <w:r w:rsidRPr="00274463">
        <w:rPr>
          <w:i/>
          <w:sz w:val="24"/>
          <w:szCs w:val="24"/>
        </w:rPr>
        <w:t>Visiting Professor</w:t>
      </w:r>
      <w:r>
        <w:rPr>
          <w:sz w:val="24"/>
          <w:szCs w:val="24"/>
        </w:rPr>
        <w:t xml:space="preserve"> at Kyoto University (December 2014 - February 2015)</w:t>
      </w:r>
    </w:p>
    <w:p w14:paraId="5E085649" w14:textId="0420380B" w:rsidR="00924BDA" w:rsidRPr="0029750E" w:rsidRDefault="00810BF1">
      <w:pPr>
        <w:numPr>
          <w:ilvl w:val="0"/>
          <w:numId w:val="3"/>
        </w:numPr>
        <w:spacing w:before="100" w:beforeAutospacing="1" w:after="100" w:afterAutospacing="1"/>
        <w:jc w:val="left"/>
        <w:rPr>
          <w:sz w:val="24"/>
          <w:szCs w:val="24"/>
        </w:rPr>
      </w:pPr>
      <w:r w:rsidRPr="0029750E">
        <w:rPr>
          <w:sz w:val="24"/>
          <w:szCs w:val="24"/>
        </w:rPr>
        <w:t xml:space="preserve">Member of the </w:t>
      </w:r>
      <w:r w:rsidRPr="00436916">
        <w:rPr>
          <w:i/>
          <w:sz w:val="24"/>
          <w:szCs w:val="24"/>
        </w:rPr>
        <w:t>PhD Board for Linguistics</w:t>
      </w:r>
      <w:r w:rsidRPr="0029750E">
        <w:rPr>
          <w:sz w:val="24"/>
          <w:szCs w:val="24"/>
        </w:rPr>
        <w:t xml:space="preserve"> (</w:t>
      </w:r>
      <w:proofErr w:type="spellStart"/>
      <w:r w:rsidRPr="0029750E">
        <w:rPr>
          <w:sz w:val="24"/>
          <w:szCs w:val="24"/>
        </w:rPr>
        <w:t>Consiglio</w:t>
      </w:r>
      <w:proofErr w:type="spellEnd"/>
      <w:r w:rsidRPr="0029750E">
        <w:rPr>
          <w:sz w:val="24"/>
          <w:szCs w:val="24"/>
        </w:rPr>
        <w:t xml:space="preserve"> di </w:t>
      </w:r>
      <w:proofErr w:type="spellStart"/>
      <w:r w:rsidRPr="0029750E">
        <w:rPr>
          <w:sz w:val="24"/>
          <w:szCs w:val="24"/>
        </w:rPr>
        <w:t>Dottorato</w:t>
      </w:r>
      <w:proofErr w:type="spellEnd"/>
      <w:r w:rsidRPr="0029750E">
        <w:rPr>
          <w:sz w:val="24"/>
          <w:szCs w:val="24"/>
        </w:rPr>
        <w:t xml:space="preserve"> in </w:t>
      </w:r>
      <w:proofErr w:type="spellStart"/>
      <w:r w:rsidRPr="0029750E">
        <w:rPr>
          <w:sz w:val="24"/>
          <w:szCs w:val="24"/>
        </w:rPr>
        <w:t>Linguistica</w:t>
      </w:r>
      <w:proofErr w:type="spellEnd"/>
      <w:r w:rsidRPr="0029750E">
        <w:rPr>
          <w:sz w:val="24"/>
          <w:szCs w:val="24"/>
        </w:rPr>
        <w:t>) at Pisa University</w:t>
      </w:r>
    </w:p>
    <w:p w14:paraId="630F8B34" w14:textId="77777777" w:rsidR="00436916" w:rsidRPr="0029750E" w:rsidRDefault="00436916" w:rsidP="00436916">
      <w:pPr>
        <w:numPr>
          <w:ilvl w:val="0"/>
          <w:numId w:val="3"/>
        </w:numPr>
        <w:spacing w:before="100" w:beforeAutospacing="1" w:after="100" w:afterAutospacing="1"/>
        <w:jc w:val="left"/>
        <w:rPr>
          <w:sz w:val="24"/>
          <w:szCs w:val="24"/>
        </w:rPr>
      </w:pPr>
      <w:r w:rsidRPr="0029750E">
        <w:rPr>
          <w:sz w:val="24"/>
          <w:szCs w:val="24"/>
        </w:rPr>
        <w:t>Member of many PhD juries in Italy and abroad</w:t>
      </w:r>
    </w:p>
    <w:p w14:paraId="00E312DA" w14:textId="77777777" w:rsidR="00924BDA" w:rsidRPr="0029750E" w:rsidRDefault="00810BF1">
      <w:pPr>
        <w:numPr>
          <w:ilvl w:val="0"/>
          <w:numId w:val="3"/>
        </w:numPr>
        <w:spacing w:before="100" w:beforeAutospacing="1" w:after="100" w:afterAutospacing="1"/>
        <w:jc w:val="left"/>
        <w:rPr>
          <w:sz w:val="24"/>
          <w:szCs w:val="24"/>
        </w:rPr>
      </w:pPr>
      <w:r w:rsidRPr="0029750E">
        <w:rPr>
          <w:sz w:val="24"/>
          <w:szCs w:val="24"/>
        </w:rPr>
        <w:t>Invited to teach many courses on many aspects of Computational Linguistics at many International Schools, PhD courses, in Italy and abroad</w:t>
      </w:r>
    </w:p>
    <w:p w14:paraId="2256F0FD" w14:textId="77777777" w:rsidR="00924BDA" w:rsidRPr="0029750E" w:rsidRDefault="00810BF1">
      <w:pPr>
        <w:numPr>
          <w:ilvl w:val="0"/>
          <w:numId w:val="3"/>
        </w:numPr>
        <w:spacing w:before="100" w:beforeAutospacing="1" w:after="100" w:afterAutospacing="1"/>
        <w:jc w:val="left"/>
        <w:rPr>
          <w:sz w:val="24"/>
          <w:szCs w:val="24"/>
        </w:rPr>
      </w:pPr>
      <w:r w:rsidRPr="0029750E">
        <w:rPr>
          <w:sz w:val="24"/>
          <w:szCs w:val="24"/>
        </w:rPr>
        <w:t xml:space="preserve">Co-Director, with B. </w:t>
      </w:r>
      <w:proofErr w:type="spellStart"/>
      <w:r w:rsidRPr="0029750E">
        <w:rPr>
          <w:sz w:val="24"/>
          <w:szCs w:val="24"/>
        </w:rPr>
        <w:t>Quemada</w:t>
      </w:r>
      <w:proofErr w:type="spellEnd"/>
      <w:r w:rsidRPr="0029750E">
        <w:rPr>
          <w:sz w:val="24"/>
          <w:szCs w:val="24"/>
        </w:rPr>
        <w:t xml:space="preserve">, of the </w:t>
      </w:r>
      <w:r w:rsidRPr="0029750E">
        <w:rPr>
          <w:rStyle w:val="Enfasicorsivo"/>
          <w:sz w:val="24"/>
          <w:szCs w:val="24"/>
        </w:rPr>
        <w:t xml:space="preserve">3rd </w:t>
      </w:r>
      <w:proofErr w:type="spellStart"/>
      <w:r w:rsidRPr="0029750E">
        <w:rPr>
          <w:rStyle w:val="Enfasicorsivo"/>
          <w:sz w:val="24"/>
          <w:szCs w:val="24"/>
        </w:rPr>
        <w:t>Escuela</w:t>
      </w:r>
      <w:proofErr w:type="spellEnd"/>
      <w:r w:rsidRPr="0029750E">
        <w:rPr>
          <w:rStyle w:val="Enfasicorsivo"/>
          <w:sz w:val="24"/>
          <w:szCs w:val="24"/>
        </w:rPr>
        <w:t xml:space="preserve"> </w:t>
      </w:r>
      <w:proofErr w:type="spellStart"/>
      <w:r w:rsidRPr="0029750E">
        <w:rPr>
          <w:rStyle w:val="Enfasicorsivo"/>
          <w:sz w:val="24"/>
          <w:szCs w:val="24"/>
        </w:rPr>
        <w:t>Interlatina</w:t>
      </w:r>
      <w:proofErr w:type="spellEnd"/>
      <w:r w:rsidRPr="0029750E">
        <w:rPr>
          <w:rStyle w:val="Enfasicorsivo"/>
          <w:sz w:val="24"/>
          <w:szCs w:val="24"/>
        </w:rPr>
        <w:t xml:space="preserve"> de Altos </w:t>
      </w:r>
      <w:proofErr w:type="spellStart"/>
      <w:r w:rsidRPr="0029750E">
        <w:rPr>
          <w:rStyle w:val="Enfasicorsivo"/>
          <w:sz w:val="24"/>
          <w:szCs w:val="24"/>
        </w:rPr>
        <w:t>Estudios</w:t>
      </w:r>
      <w:proofErr w:type="spellEnd"/>
      <w:r w:rsidRPr="0029750E">
        <w:rPr>
          <w:rStyle w:val="Enfasicorsivo"/>
          <w:sz w:val="24"/>
          <w:szCs w:val="24"/>
        </w:rPr>
        <w:t xml:space="preserve"> en </w:t>
      </w:r>
      <w:proofErr w:type="spellStart"/>
      <w:r w:rsidRPr="0029750E">
        <w:rPr>
          <w:rStyle w:val="Enfasicorsivo"/>
          <w:sz w:val="24"/>
          <w:szCs w:val="24"/>
        </w:rPr>
        <w:t>Linguistica</w:t>
      </w:r>
      <w:proofErr w:type="spellEnd"/>
      <w:r w:rsidRPr="0029750E">
        <w:rPr>
          <w:rStyle w:val="Enfasicorsivo"/>
          <w:sz w:val="24"/>
          <w:szCs w:val="24"/>
        </w:rPr>
        <w:t xml:space="preserve"> </w:t>
      </w:r>
      <w:proofErr w:type="spellStart"/>
      <w:r w:rsidRPr="0029750E">
        <w:rPr>
          <w:rStyle w:val="Enfasicorsivo"/>
          <w:sz w:val="24"/>
          <w:szCs w:val="24"/>
        </w:rPr>
        <w:t>Aplicada</w:t>
      </w:r>
      <w:proofErr w:type="spellEnd"/>
      <w:r w:rsidRPr="0029750E">
        <w:rPr>
          <w:sz w:val="24"/>
          <w:szCs w:val="24"/>
        </w:rPr>
        <w:t xml:space="preserve">, organised by the Real Academia Espanola de la </w:t>
      </w:r>
      <w:proofErr w:type="spellStart"/>
      <w:r w:rsidRPr="0029750E">
        <w:rPr>
          <w:sz w:val="24"/>
          <w:szCs w:val="24"/>
        </w:rPr>
        <w:t>Lengua</w:t>
      </w:r>
      <w:proofErr w:type="spellEnd"/>
      <w:r w:rsidRPr="0029750E">
        <w:rPr>
          <w:sz w:val="24"/>
          <w:szCs w:val="24"/>
        </w:rPr>
        <w:t>, 2003</w:t>
      </w:r>
    </w:p>
    <w:p w14:paraId="21E3B179" w14:textId="77777777" w:rsidR="00C53811" w:rsidRDefault="00810BF1" w:rsidP="00C53811">
      <w:pPr>
        <w:pStyle w:val="NormaleWeb"/>
        <w:rPr>
          <w:rStyle w:val="Enfasigrassetto"/>
          <w:lang w:val="en-GB"/>
        </w:rPr>
      </w:pPr>
      <w:r w:rsidRPr="0029750E">
        <w:rPr>
          <w:rStyle w:val="Enfasigrassetto"/>
          <w:lang w:val="en-GB"/>
        </w:rPr>
        <w:t>Research Interests and Research Activities</w:t>
      </w:r>
    </w:p>
    <w:p w14:paraId="2476266B" w14:textId="4F3F0407" w:rsidR="00436916" w:rsidRDefault="00810BF1" w:rsidP="00C53811">
      <w:pPr>
        <w:pStyle w:val="NormaleWeb"/>
        <w:jc w:val="both"/>
        <w:rPr>
          <w:lang w:val="en-GB"/>
        </w:rPr>
      </w:pPr>
      <w:r w:rsidRPr="0029750E">
        <w:rPr>
          <w:lang w:val="en-GB"/>
        </w:rPr>
        <w:t xml:space="preserve">Computational Linguistics; Language Technology; Language Resources and Knowledge Resources; Computational Lexicography and Lexicology: Lexical Knowledge Bases, Multilingual lexicons, Machine-readable dictionaries, relations between Lexicons, Ontologies and Terminologies; Standardisation and reusability of lexical resources; Corpus Linguistics and statistical analysis of textual corpora; Knowledge Acquisition from multiple (lexical and textual) sources, integration and representation; Morphology and word-formation; Lexical Semantics and Semantic Annotation; </w:t>
      </w:r>
      <w:r w:rsidRPr="0029750E">
        <w:rPr>
          <w:lang w:val="en-GB"/>
        </w:rPr>
        <w:lastRenderedPageBreak/>
        <w:t>Collocations and Multi-words; Natural Language Processing and Language Engineering Applications: of various types (filtering, summarisation, information extraction, etc.) and in different areas (e-government, humanities and social sciences, medicine, biology, etc.); Validation of Language Resources; Infrastructural issues related to Language Resources.</w:t>
      </w:r>
      <w:r w:rsidR="00436916">
        <w:rPr>
          <w:lang w:val="en-GB"/>
        </w:rPr>
        <w:t xml:space="preserve"> </w:t>
      </w:r>
    </w:p>
    <w:p w14:paraId="12935089" w14:textId="3CD0AFB6" w:rsidR="00924BDA" w:rsidRPr="0029750E" w:rsidRDefault="00810BF1" w:rsidP="00C53811">
      <w:pPr>
        <w:pStyle w:val="NormaleWeb"/>
        <w:spacing w:before="0" w:beforeAutospacing="0" w:after="120" w:afterAutospacing="0"/>
        <w:jc w:val="both"/>
        <w:rPr>
          <w:lang w:val="en-GB"/>
        </w:rPr>
      </w:pPr>
      <w:r w:rsidRPr="0029750E">
        <w:rPr>
          <w:lang w:val="en-GB"/>
        </w:rPr>
        <w:br/>
      </w:r>
      <w:r w:rsidRPr="0029750E">
        <w:rPr>
          <w:rStyle w:val="Enfasigrassetto"/>
          <w:lang w:val="en-GB"/>
        </w:rPr>
        <w:t xml:space="preserve">Professional Activities </w:t>
      </w:r>
    </w:p>
    <w:p w14:paraId="2222F985" w14:textId="77777777" w:rsidR="00436916" w:rsidRDefault="00810BF1" w:rsidP="00436916">
      <w:pPr>
        <w:pStyle w:val="NormaleWeb"/>
        <w:jc w:val="both"/>
        <w:rPr>
          <w:rStyle w:val="Enfasigrassetto"/>
          <w:lang w:val="en-GB"/>
        </w:rPr>
      </w:pPr>
      <w:r w:rsidRPr="0029750E">
        <w:rPr>
          <w:rStyle w:val="Enfasigrassetto"/>
          <w:lang w:val="en-GB"/>
        </w:rPr>
        <w:t>Coordination/Management of Projects</w:t>
      </w:r>
    </w:p>
    <w:p w14:paraId="6DF7B24C" w14:textId="77777777" w:rsidR="00924BDA" w:rsidRPr="0029750E" w:rsidRDefault="00810BF1" w:rsidP="00436916">
      <w:pPr>
        <w:numPr>
          <w:ilvl w:val="0"/>
          <w:numId w:val="14"/>
        </w:numPr>
        <w:spacing w:before="100" w:beforeAutospacing="1" w:after="120"/>
        <w:jc w:val="left"/>
        <w:rPr>
          <w:sz w:val="24"/>
          <w:szCs w:val="24"/>
        </w:rPr>
      </w:pPr>
      <w:r w:rsidRPr="0029750E">
        <w:rPr>
          <w:rStyle w:val="Enfasigrassetto"/>
          <w:sz w:val="24"/>
          <w:szCs w:val="24"/>
        </w:rPr>
        <w:t>International and European Projects:</w:t>
      </w:r>
      <w:r w:rsidRPr="0029750E">
        <w:rPr>
          <w:sz w:val="24"/>
          <w:szCs w:val="24"/>
        </w:rPr>
        <w:t xml:space="preserve"> </w:t>
      </w:r>
    </w:p>
    <w:p w14:paraId="527FF370" w14:textId="77777777" w:rsidR="00924BDA" w:rsidRPr="0029750E" w:rsidRDefault="00810BF1" w:rsidP="00436916">
      <w:pPr>
        <w:spacing w:before="100" w:beforeAutospacing="1" w:after="120"/>
        <w:ind w:left="3"/>
        <w:jc w:val="left"/>
        <w:rPr>
          <w:sz w:val="24"/>
          <w:szCs w:val="24"/>
        </w:rPr>
      </w:pPr>
      <w:r w:rsidRPr="0029750E">
        <w:rPr>
          <w:rStyle w:val="Enfasicorsivo"/>
          <w:b/>
          <w:bCs/>
          <w:sz w:val="24"/>
          <w:szCs w:val="24"/>
        </w:rPr>
        <w:t>Coordinating and managing International and European projects/initiatives:</w:t>
      </w:r>
      <w:r w:rsidRPr="0029750E">
        <w:rPr>
          <w:sz w:val="24"/>
          <w:szCs w:val="24"/>
        </w:rPr>
        <w:t xml:space="preserve"> </w:t>
      </w:r>
    </w:p>
    <w:p w14:paraId="7FE8BA5D" w14:textId="39AE0D63" w:rsidR="00274463" w:rsidRPr="00274463" w:rsidRDefault="00274463" w:rsidP="00436916">
      <w:pPr>
        <w:numPr>
          <w:ilvl w:val="0"/>
          <w:numId w:val="15"/>
        </w:numPr>
        <w:spacing w:before="100" w:beforeAutospacing="1" w:after="100" w:afterAutospacing="1"/>
        <w:ind w:left="709" w:hanging="283"/>
        <w:jc w:val="left"/>
        <w:rPr>
          <w:rStyle w:val="Enfasicorsivo"/>
          <w:i w:val="0"/>
        </w:rPr>
      </w:pPr>
      <w:r w:rsidRPr="00274463">
        <w:rPr>
          <w:rStyle w:val="Enfasicorsivo"/>
          <w:sz w:val="24"/>
          <w:szCs w:val="24"/>
        </w:rPr>
        <w:t>Chair</w:t>
      </w:r>
      <w:r>
        <w:rPr>
          <w:rStyle w:val="Enfasicorsivo"/>
          <w:sz w:val="24"/>
          <w:szCs w:val="24"/>
        </w:rPr>
        <w:t xml:space="preserve"> </w:t>
      </w:r>
      <w:r w:rsidRPr="00274463">
        <w:rPr>
          <w:rStyle w:val="Enfasicorsivo"/>
          <w:sz w:val="24"/>
          <w:szCs w:val="24"/>
        </w:rPr>
        <w:t>of ISO/TC 37/SC 4</w:t>
      </w:r>
      <w:r>
        <w:rPr>
          <w:rStyle w:val="Enfasicorsivo"/>
          <w:sz w:val="24"/>
          <w:szCs w:val="24"/>
        </w:rPr>
        <w:t xml:space="preserve"> </w:t>
      </w:r>
      <w:r w:rsidR="0003610D">
        <w:rPr>
          <w:sz w:val="24"/>
          <w:szCs w:val="24"/>
        </w:rPr>
        <w:t>on Language Resource Management</w:t>
      </w:r>
      <w:r w:rsidR="0003610D" w:rsidRPr="00274463">
        <w:rPr>
          <w:rStyle w:val="Enfasicorsivo"/>
          <w:i w:val="0"/>
          <w:sz w:val="24"/>
          <w:szCs w:val="24"/>
        </w:rPr>
        <w:t xml:space="preserve"> </w:t>
      </w:r>
      <w:r w:rsidRPr="00274463">
        <w:rPr>
          <w:rStyle w:val="Enfasicorsivo"/>
          <w:i w:val="0"/>
          <w:sz w:val="24"/>
          <w:szCs w:val="24"/>
        </w:rPr>
        <w:t>and committee member of ISO/TC 37/AG 0</w:t>
      </w:r>
      <w:r>
        <w:rPr>
          <w:rStyle w:val="Enfasicorsivo"/>
          <w:i w:val="0"/>
          <w:sz w:val="24"/>
          <w:szCs w:val="24"/>
        </w:rPr>
        <w:t xml:space="preserve"> (since 2015)</w:t>
      </w:r>
    </w:p>
    <w:p w14:paraId="11AAE3D6" w14:textId="1E427481" w:rsidR="0029750E" w:rsidRPr="0029750E" w:rsidRDefault="0029750E" w:rsidP="00436916">
      <w:pPr>
        <w:numPr>
          <w:ilvl w:val="0"/>
          <w:numId w:val="15"/>
        </w:numPr>
        <w:spacing w:before="100" w:beforeAutospacing="1" w:after="100" w:afterAutospacing="1"/>
        <w:ind w:left="709" w:hanging="283"/>
        <w:jc w:val="left"/>
        <w:rPr>
          <w:sz w:val="24"/>
          <w:szCs w:val="24"/>
        </w:rPr>
      </w:pPr>
      <w:r w:rsidRPr="0029750E">
        <w:rPr>
          <w:rStyle w:val="Enfasicorsivo"/>
          <w:sz w:val="24"/>
          <w:szCs w:val="24"/>
        </w:rPr>
        <w:t>EU Coordinator</w:t>
      </w:r>
      <w:r w:rsidRPr="0029750E">
        <w:rPr>
          <w:sz w:val="24"/>
          <w:szCs w:val="24"/>
        </w:rPr>
        <w:t xml:space="preserve"> of the European </w:t>
      </w:r>
      <w:proofErr w:type="spellStart"/>
      <w:r w:rsidRPr="0029750E">
        <w:rPr>
          <w:rStyle w:val="Enfasicorsivo"/>
          <w:sz w:val="24"/>
          <w:szCs w:val="24"/>
        </w:rPr>
        <w:t>e</w:t>
      </w:r>
      <w:r w:rsidRPr="0029750E">
        <w:rPr>
          <w:sz w:val="24"/>
          <w:szCs w:val="24"/>
        </w:rPr>
        <w:t>Content</w:t>
      </w:r>
      <w:r w:rsidRPr="0029750E">
        <w:rPr>
          <w:rStyle w:val="Enfasicorsivo"/>
          <w:sz w:val="24"/>
          <w:szCs w:val="24"/>
        </w:rPr>
        <w:t>plus</w:t>
      </w:r>
      <w:proofErr w:type="spellEnd"/>
      <w:r w:rsidRPr="0029750E">
        <w:rPr>
          <w:sz w:val="24"/>
          <w:szCs w:val="24"/>
        </w:rPr>
        <w:t xml:space="preserve"> Thematic Network FLaReNet – </w:t>
      </w:r>
      <w:r w:rsidRPr="0029750E">
        <w:rPr>
          <w:rStyle w:val="Enfasicorsivo"/>
          <w:sz w:val="24"/>
          <w:szCs w:val="24"/>
        </w:rPr>
        <w:t>Fostering Language Resources Network</w:t>
      </w:r>
      <w:r w:rsidRPr="0029750E">
        <w:rPr>
          <w:sz w:val="24"/>
          <w:szCs w:val="24"/>
        </w:rPr>
        <w:t xml:space="preserve"> (2008-11</w:t>
      </w:r>
      <w:r>
        <w:rPr>
          <w:sz w:val="24"/>
          <w:szCs w:val="24"/>
        </w:rPr>
        <w:t xml:space="preserve">), whose mission is to identify </w:t>
      </w:r>
      <w:r w:rsidRPr="0029750E">
        <w:rPr>
          <w:sz w:val="24"/>
          <w:szCs w:val="24"/>
        </w:rPr>
        <w:t>short, medium, and long-term strategic objectives and provide consensual recommendations in the form of a plan of action for EC, nati</w:t>
      </w:r>
      <w:r w:rsidR="00436916">
        <w:rPr>
          <w:sz w:val="24"/>
          <w:szCs w:val="24"/>
        </w:rPr>
        <w:t>onal organisations and industry</w:t>
      </w:r>
    </w:p>
    <w:p w14:paraId="01DC522F" w14:textId="508BF797" w:rsidR="00436916" w:rsidRPr="0029750E" w:rsidRDefault="00436916" w:rsidP="00436916">
      <w:pPr>
        <w:numPr>
          <w:ilvl w:val="0"/>
          <w:numId w:val="15"/>
        </w:numPr>
        <w:spacing w:before="100" w:beforeAutospacing="1" w:after="100" w:afterAutospacing="1"/>
        <w:ind w:left="709" w:hanging="283"/>
        <w:jc w:val="left"/>
        <w:rPr>
          <w:sz w:val="24"/>
          <w:szCs w:val="24"/>
        </w:rPr>
      </w:pPr>
      <w:r w:rsidRPr="0029750E">
        <w:rPr>
          <w:rStyle w:val="Enfasicorsivo"/>
          <w:sz w:val="24"/>
          <w:szCs w:val="24"/>
        </w:rPr>
        <w:t>Convener</w:t>
      </w:r>
      <w:r w:rsidRPr="0029750E">
        <w:rPr>
          <w:sz w:val="24"/>
          <w:szCs w:val="24"/>
        </w:rPr>
        <w:t xml:space="preserve"> of the </w:t>
      </w:r>
      <w:r w:rsidRPr="0029750E">
        <w:rPr>
          <w:rStyle w:val="Enfasicorsivo"/>
          <w:sz w:val="24"/>
          <w:szCs w:val="24"/>
        </w:rPr>
        <w:t>ISO (International Organization for Standardization) Working Group</w:t>
      </w:r>
      <w:r w:rsidRPr="0029750E">
        <w:rPr>
          <w:sz w:val="24"/>
          <w:szCs w:val="24"/>
        </w:rPr>
        <w:t xml:space="preserve">: ISO/TC 37/SC 4/WG 4 – </w:t>
      </w:r>
      <w:r w:rsidRPr="0029750E">
        <w:rPr>
          <w:rStyle w:val="Enfasicorsivo"/>
          <w:sz w:val="24"/>
          <w:szCs w:val="24"/>
        </w:rPr>
        <w:t>Lexical Databases</w:t>
      </w:r>
      <w:r w:rsidR="00274463">
        <w:rPr>
          <w:sz w:val="24"/>
          <w:szCs w:val="24"/>
        </w:rPr>
        <w:t xml:space="preserve"> (</w:t>
      </w:r>
      <w:r w:rsidRPr="0029750E">
        <w:rPr>
          <w:sz w:val="24"/>
          <w:szCs w:val="24"/>
        </w:rPr>
        <w:t>2003</w:t>
      </w:r>
      <w:r w:rsidR="00274463">
        <w:rPr>
          <w:sz w:val="24"/>
          <w:szCs w:val="24"/>
        </w:rPr>
        <w:t>-14</w:t>
      </w:r>
      <w:r w:rsidRPr="0029750E">
        <w:rPr>
          <w:sz w:val="24"/>
          <w:szCs w:val="24"/>
        </w:rPr>
        <w:t>), for the definition of international standards for lexical re</w:t>
      </w:r>
      <w:r>
        <w:rPr>
          <w:sz w:val="24"/>
          <w:szCs w:val="24"/>
        </w:rPr>
        <w:t>sources</w:t>
      </w:r>
    </w:p>
    <w:p w14:paraId="63F33B8B" w14:textId="03CB3A4F" w:rsidR="0029750E" w:rsidRPr="0029750E" w:rsidRDefault="0029750E" w:rsidP="00436916">
      <w:pPr>
        <w:numPr>
          <w:ilvl w:val="0"/>
          <w:numId w:val="15"/>
        </w:numPr>
        <w:spacing w:before="100" w:beforeAutospacing="1" w:after="100" w:afterAutospacing="1"/>
        <w:ind w:left="709" w:hanging="283"/>
        <w:jc w:val="left"/>
        <w:rPr>
          <w:sz w:val="24"/>
          <w:szCs w:val="24"/>
        </w:rPr>
      </w:pPr>
      <w:r w:rsidRPr="0029750E">
        <w:rPr>
          <w:rStyle w:val="Enfasicorsivo"/>
          <w:sz w:val="24"/>
          <w:szCs w:val="24"/>
        </w:rPr>
        <w:t>Chair of the Scientific Board</w:t>
      </w:r>
      <w:r w:rsidRPr="0029750E">
        <w:rPr>
          <w:sz w:val="24"/>
          <w:szCs w:val="24"/>
        </w:rPr>
        <w:t xml:space="preserve"> of the ESFRI Research Infrastructure </w:t>
      </w:r>
      <w:r w:rsidRPr="0029750E">
        <w:rPr>
          <w:rStyle w:val="Enfasicorsivo"/>
          <w:sz w:val="24"/>
          <w:szCs w:val="24"/>
        </w:rPr>
        <w:t xml:space="preserve">CLARIN </w:t>
      </w:r>
      <w:r w:rsidRPr="0029750E">
        <w:rPr>
          <w:sz w:val="24"/>
          <w:szCs w:val="24"/>
        </w:rPr>
        <w:t xml:space="preserve">– </w:t>
      </w:r>
      <w:r w:rsidRPr="0029750E">
        <w:rPr>
          <w:rStyle w:val="Enfasicorsivo"/>
          <w:sz w:val="24"/>
          <w:szCs w:val="24"/>
        </w:rPr>
        <w:t xml:space="preserve">Common Language Resources and Technology Infrastructure </w:t>
      </w:r>
      <w:r w:rsidRPr="0029750E">
        <w:rPr>
          <w:sz w:val="24"/>
          <w:szCs w:val="24"/>
        </w:rPr>
        <w:t xml:space="preserve">(2008-10), whose mission is offering a stable, persistent, accessible and extendable infrastructure and enabling </w:t>
      </w:r>
      <w:proofErr w:type="spellStart"/>
      <w:r w:rsidRPr="0029750E">
        <w:rPr>
          <w:rStyle w:val="Enfasigrassetto"/>
          <w:b w:val="0"/>
          <w:sz w:val="24"/>
          <w:szCs w:val="24"/>
        </w:rPr>
        <w:t>eHumanities</w:t>
      </w:r>
      <w:proofErr w:type="spellEnd"/>
    </w:p>
    <w:p w14:paraId="089273D5" w14:textId="77777777" w:rsidR="0029750E" w:rsidRPr="0029750E" w:rsidRDefault="0029750E" w:rsidP="00436916">
      <w:pPr>
        <w:numPr>
          <w:ilvl w:val="0"/>
          <w:numId w:val="15"/>
        </w:numPr>
        <w:spacing w:before="100" w:beforeAutospacing="1" w:after="100" w:afterAutospacing="1"/>
        <w:ind w:left="709" w:hanging="283"/>
        <w:jc w:val="left"/>
        <w:rPr>
          <w:sz w:val="24"/>
          <w:szCs w:val="24"/>
        </w:rPr>
      </w:pPr>
      <w:r w:rsidRPr="0029750E">
        <w:rPr>
          <w:rStyle w:val="Enfasicorsivo"/>
          <w:sz w:val="24"/>
          <w:szCs w:val="24"/>
        </w:rPr>
        <w:t>EU Coordinator</w:t>
      </w:r>
      <w:r w:rsidRPr="0029750E">
        <w:rPr>
          <w:sz w:val="24"/>
          <w:szCs w:val="24"/>
        </w:rPr>
        <w:t xml:space="preserve"> of the European Safe Internet Action Plan POESIA Project POESIA – </w:t>
      </w:r>
      <w:r w:rsidRPr="0029750E">
        <w:rPr>
          <w:rStyle w:val="Enfasicorsivo"/>
          <w:sz w:val="24"/>
          <w:szCs w:val="24"/>
        </w:rPr>
        <w:t xml:space="preserve">Public </w:t>
      </w:r>
      <w:proofErr w:type="spellStart"/>
      <w:r w:rsidRPr="0029750E">
        <w:rPr>
          <w:rStyle w:val="Enfasicorsivo"/>
          <w:sz w:val="24"/>
          <w:szCs w:val="24"/>
        </w:rPr>
        <w:t>Opensource</w:t>
      </w:r>
      <w:proofErr w:type="spellEnd"/>
      <w:r w:rsidRPr="0029750E">
        <w:rPr>
          <w:rStyle w:val="Enfasicorsivo"/>
          <w:sz w:val="24"/>
          <w:szCs w:val="24"/>
        </w:rPr>
        <w:t xml:space="preserve"> Environment for a Safer Internet Access</w:t>
      </w:r>
      <w:r w:rsidRPr="0029750E">
        <w:rPr>
          <w:sz w:val="24"/>
          <w:szCs w:val="24"/>
        </w:rPr>
        <w:t xml:space="preserve"> (IAP 2117/27572) (2002-04)</w:t>
      </w:r>
    </w:p>
    <w:p w14:paraId="757256DE" w14:textId="6B6757E2" w:rsidR="0029750E" w:rsidRPr="0029750E" w:rsidRDefault="0029750E" w:rsidP="00436916">
      <w:pPr>
        <w:numPr>
          <w:ilvl w:val="0"/>
          <w:numId w:val="15"/>
        </w:numPr>
        <w:spacing w:before="100" w:beforeAutospacing="1" w:after="100" w:afterAutospacing="1"/>
        <w:ind w:left="709" w:hanging="283"/>
        <w:jc w:val="left"/>
        <w:rPr>
          <w:sz w:val="24"/>
          <w:szCs w:val="24"/>
        </w:rPr>
      </w:pPr>
      <w:r w:rsidRPr="0029750E">
        <w:rPr>
          <w:rStyle w:val="Enfasicorsivo"/>
          <w:sz w:val="24"/>
          <w:szCs w:val="24"/>
        </w:rPr>
        <w:t>EU Coordinator</w:t>
      </w:r>
      <w:r w:rsidRPr="0029750E">
        <w:rPr>
          <w:sz w:val="24"/>
          <w:szCs w:val="24"/>
        </w:rPr>
        <w:t xml:space="preserve"> of the European IST Thematic Network ENABLER – </w:t>
      </w:r>
      <w:r w:rsidRPr="0029750E">
        <w:rPr>
          <w:rStyle w:val="Enfasicorsivo"/>
          <w:sz w:val="24"/>
          <w:szCs w:val="24"/>
        </w:rPr>
        <w:t>European National Activities for Basic Language Resources</w:t>
      </w:r>
      <w:r w:rsidRPr="0029750E">
        <w:rPr>
          <w:sz w:val="24"/>
          <w:szCs w:val="24"/>
        </w:rPr>
        <w:t xml:space="preserve"> (European Network of National Projects) (IST-2000-31069) (2001-03). This was the first Network of National projects in Europe in t</w:t>
      </w:r>
      <w:r w:rsidR="00436916">
        <w:rPr>
          <w:sz w:val="24"/>
          <w:szCs w:val="24"/>
        </w:rPr>
        <w:t>he field of Language Resources</w:t>
      </w:r>
    </w:p>
    <w:p w14:paraId="3E7B6E19" w14:textId="77777777" w:rsidR="0029750E" w:rsidRPr="0029750E" w:rsidRDefault="0029750E" w:rsidP="00436916">
      <w:pPr>
        <w:numPr>
          <w:ilvl w:val="0"/>
          <w:numId w:val="15"/>
        </w:numPr>
        <w:spacing w:before="100" w:beforeAutospacing="1" w:after="100" w:afterAutospacing="1"/>
        <w:ind w:left="709" w:hanging="283"/>
        <w:jc w:val="left"/>
        <w:rPr>
          <w:sz w:val="24"/>
          <w:szCs w:val="24"/>
        </w:rPr>
      </w:pPr>
      <w:r w:rsidRPr="0029750E">
        <w:rPr>
          <w:rStyle w:val="Enfasicorsivo"/>
          <w:sz w:val="24"/>
          <w:szCs w:val="24"/>
        </w:rPr>
        <w:t>EU Coordinator</w:t>
      </w:r>
      <w:r w:rsidRPr="0029750E">
        <w:rPr>
          <w:sz w:val="24"/>
          <w:szCs w:val="24"/>
        </w:rPr>
        <w:t xml:space="preserve"> of the European MLIS MUSI Project – </w:t>
      </w:r>
      <w:r w:rsidRPr="0029750E">
        <w:rPr>
          <w:rStyle w:val="Enfasicorsivo"/>
          <w:sz w:val="24"/>
          <w:szCs w:val="24"/>
        </w:rPr>
        <w:t>Multilingual Summarization for the Internet</w:t>
      </w:r>
      <w:r w:rsidRPr="0029750E">
        <w:rPr>
          <w:sz w:val="24"/>
          <w:szCs w:val="24"/>
        </w:rPr>
        <w:t xml:space="preserve"> (MLIS-5015) (2000-02)</w:t>
      </w:r>
    </w:p>
    <w:p w14:paraId="203B7AD8" w14:textId="77777777" w:rsidR="00924BDA" w:rsidRPr="0029750E" w:rsidRDefault="00810BF1" w:rsidP="00436916">
      <w:pPr>
        <w:numPr>
          <w:ilvl w:val="0"/>
          <w:numId w:val="15"/>
        </w:numPr>
        <w:spacing w:before="100" w:beforeAutospacing="1" w:after="100" w:afterAutospacing="1"/>
        <w:ind w:left="709" w:hanging="283"/>
        <w:jc w:val="left"/>
        <w:rPr>
          <w:sz w:val="24"/>
          <w:szCs w:val="24"/>
        </w:rPr>
      </w:pPr>
      <w:r w:rsidRPr="0029750E">
        <w:rPr>
          <w:rStyle w:val="Enfasicorsivo"/>
          <w:sz w:val="24"/>
          <w:szCs w:val="24"/>
        </w:rPr>
        <w:t>EU Coordinator</w:t>
      </w:r>
      <w:r w:rsidRPr="0029750E">
        <w:rPr>
          <w:sz w:val="24"/>
          <w:szCs w:val="24"/>
        </w:rPr>
        <w:t xml:space="preserve"> of the European LE SPARKLE Project – </w:t>
      </w:r>
      <w:r w:rsidRPr="0029750E">
        <w:rPr>
          <w:rStyle w:val="Enfasicorsivo"/>
          <w:sz w:val="24"/>
          <w:szCs w:val="24"/>
        </w:rPr>
        <w:t>Shallow Parsing and Knowledge Extraction for Language Engineering</w:t>
      </w:r>
      <w:r w:rsidRPr="0029750E">
        <w:rPr>
          <w:sz w:val="24"/>
          <w:szCs w:val="24"/>
        </w:rPr>
        <w:t xml:space="preserve"> (LE1-2111) (1995-97) </w:t>
      </w:r>
    </w:p>
    <w:p w14:paraId="69792579" w14:textId="741F176F" w:rsidR="000E75BF" w:rsidRPr="00436916" w:rsidRDefault="000E75BF" w:rsidP="00436916">
      <w:pPr>
        <w:numPr>
          <w:ilvl w:val="0"/>
          <w:numId w:val="15"/>
        </w:numPr>
        <w:spacing w:before="100" w:beforeAutospacing="1" w:after="100" w:afterAutospacing="1"/>
        <w:ind w:left="709" w:hanging="283"/>
        <w:jc w:val="left"/>
        <w:rPr>
          <w:sz w:val="24"/>
          <w:szCs w:val="24"/>
        </w:rPr>
      </w:pPr>
      <w:r w:rsidRPr="00436916">
        <w:rPr>
          <w:rStyle w:val="Enfasicorsivo"/>
          <w:sz w:val="24"/>
          <w:szCs w:val="24"/>
        </w:rPr>
        <w:t xml:space="preserve">Responsible </w:t>
      </w:r>
      <w:r w:rsidRPr="00436916">
        <w:rPr>
          <w:sz w:val="24"/>
          <w:szCs w:val="24"/>
        </w:rPr>
        <w:t xml:space="preserve">of the European ISLE Computational Lexicon Working Group of the International project between Europe and US: IST-HLT US-NSF ISLE – </w:t>
      </w:r>
      <w:r w:rsidRPr="00436916">
        <w:rPr>
          <w:rStyle w:val="Enfasicorsivo"/>
          <w:sz w:val="24"/>
          <w:szCs w:val="24"/>
        </w:rPr>
        <w:t>International Standards for Language Engineering</w:t>
      </w:r>
      <w:r w:rsidRPr="00436916">
        <w:rPr>
          <w:sz w:val="24"/>
          <w:szCs w:val="24"/>
        </w:rPr>
        <w:t xml:space="preserve"> (IST-1999-10647) (2000-03)</w:t>
      </w:r>
    </w:p>
    <w:p w14:paraId="679F6FDE" w14:textId="77777777" w:rsidR="00924BDA" w:rsidRPr="0029750E" w:rsidRDefault="00810BF1" w:rsidP="00436916">
      <w:pPr>
        <w:numPr>
          <w:ilvl w:val="0"/>
          <w:numId w:val="15"/>
        </w:numPr>
        <w:spacing w:before="100" w:beforeAutospacing="1" w:after="100" w:afterAutospacing="1"/>
        <w:ind w:left="709" w:hanging="283"/>
        <w:jc w:val="left"/>
        <w:rPr>
          <w:sz w:val="24"/>
          <w:szCs w:val="24"/>
        </w:rPr>
      </w:pPr>
      <w:r w:rsidRPr="0029750E">
        <w:rPr>
          <w:rStyle w:val="Enfasicorsivo"/>
          <w:sz w:val="24"/>
          <w:szCs w:val="24"/>
        </w:rPr>
        <w:t>Chief Co-Editor and Responsible</w:t>
      </w:r>
      <w:r w:rsidRPr="0029750E">
        <w:rPr>
          <w:sz w:val="24"/>
          <w:szCs w:val="24"/>
        </w:rPr>
        <w:t xml:space="preserve"> of the EAGLES Computational Lexicon Working Group of the European Projects: </w:t>
      </w:r>
    </w:p>
    <w:p w14:paraId="6A937A7A" w14:textId="77777777" w:rsidR="00924BDA" w:rsidRPr="0029750E" w:rsidRDefault="00810BF1" w:rsidP="00436916">
      <w:pPr>
        <w:numPr>
          <w:ilvl w:val="1"/>
          <w:numId w:val="15"/>
        </w:numPr>
        <w:spacing w:before="100" w:beforeAutospacing="1" w:after="100" w:afterAutospacing="1"/>
        <w:jc w:val="left"/>
        <w:rPr>
          <w:sz w:val="24"/>
          <w:szCs w:val="24"/>
        </w:rPr>
      </w:pPr>
      <w:r w:rsidRPr="0029750E">
        <w:rPr>
          <w:sz w:val="24"/>
          <w:szCs w:val="24"/>
        </w:rPr>
        <w:t xml:space="preserve">LRE EAGLES I – </w:t>
      </w:r>
      <w:r w:rsidRPr="0029750E">
        <w:rPr>
          <w:rStyle w:val="Enfasicorsivo"/>
          <w:sz w:val="24"/>
          <w:szCs w:val="24"/>
        </w:rPr>
        <w:t>Expert Advisory Group on Language Engineering Standards</w:t>
      </w:r>
      <w:r w:rsidRPr="0029750E">
        <w:rPr>
          <w:sz w:val="24"/>
          <w:szCs w:val="24"/>
        </w:rPr>
        <w:t xml:space="preserve"> (</w:t>
      </w:r>
      <w:hyperlink r:id="rId9" w:history="1">
        <w:r w:rsidRPr="0029750E">
          <w:rPr>
            <w:rStyle w:val="Collegamentoipertestuale"/>
            <w:sz w:val="24"/>
            <w:szCs w:val="24"/>
            <w:u w:val="single"/>
          </w:rPr>
          <w:t>LRE-61100</w:t>
        </w:r>
      </w:hyperlink>
      <w:r w:rsidRPr="0029750E">
        <w:rPr>
          <w:sz w:val="24"/>
          <w:szCs w:val="24"/>
        </w:rPr>
        <w:t>) (1993-96)</w:t>
      </w:r>
    </w:p>
    <w:p w14:paraId="36CE8A90" w14:textId="77777777" w:rsidR="00924BDA" w:rsidRPr="0029750E" w:rsidRDefault="00810BF1" w:rsidP="00436916">
      <w:pPr>
        <w:numPr>
          <w:ilvl w:val="1"/>
          <w:numId w:val="15"/>
        </w:numPr>
        <w:spacing w:before="100" w:beforeAutospacing="1" w:after="100" w:afterAutospacing="1"/>
        <w:jc w:val="left"/>
        <w:rPr>
          <w:sz w:val="24"/>
          <w:szCs w:val="24"/>
        </w:rPr>
      </w:pPr>
      <w:r w:rsidRPr="0029750E">
        <w:rPr>
          <w:sz w:val="24"/>
          <w:szCs w:val="24"/>
        </w:rPr>
        <w:t xml:space="preserve">LE EAGLES II – </w:t>
      </w:r>
      <w:r w:rsidRPr="0029750E">
        <w:rPr>
          <w:rStyle w:val="Enfasicorsivo"/>
          <w:sz w:val="24"/>
          <w:szCs w:val="24"/>
        </w:rPr>
        <w:t>Expert Advisory Group on Language Engineering Standards</w:t>
      </w:r>
      <w:r w:rsidRPr="0029750E">
        <w:rPr>
          <w:sz w:val="24"/>
          <w:szCs w:val="24"/>
        </w:rPr>
        <w:t xml:space="preserve"> (LE3-4244 10484/0) (1996-99)</w:t>
      </w:r>
    </w:p>
    <w:p w14:paraId="2CA693E6" w14:textId="77777777" w:rsidR="00924BDA" w:rsidRPr="0029750E" w:rsidRDefault="00810BF1" w:rsidP="00436916">
      <w:pPr>
        <w:spacing w:before="100" w:beforeAutospacing="1" w:after="120"/>
        <w:ind w:left="3"/>
        <w:jc w:val="left"/>
        <w:rPr>
          <w:sz w:val="24"/>
          <w:szCs w:val="24"/>
        </w:rPr>
      </w:pPr>
      <w:r w:rsidRPr="0029750E">
        <w:rPr>
          <w:rStyle w:val="Enfasicorsivo"/>
          <w:b/>
          <w:bCs/>
          <w:sz w:val="24"/>
          <w:szCs w:val="24"/>
        </w:rPr>
        <w:t>Coordinating and managing the Pisa Unit in International and European projects:</w:t>
      </w:r>
      <w:r w:rsidRPr="0029750E">
        <w:rPr>
          <w:sz w:val="24"/>
          <w:szCs w:val="24"/>
        </w:rPr>
        <w:t xml:space="preserve"> </w:t>
      </w:r>
    </w:p>
    <w:p w14:paraId="0D84B360" w14:textId="77777777" w:rsidR="00924BDA" w:rsidRPr="0029750E" w:rsidRDefault="00810BF1" w:rsidP="00436916">
      <w:pPr>
        <w:numPr>
          <w:ilvl w:val="0"/>
          <w:numId w:val="15"/>
        </w:numPr>
        <w:spacing w:before="100" w:beforeAutospacing="1" w:after="100" w:afterAutospacing="1"/>
        <w:ind w:left="709" w:hanging="283"/>
        <w:jc w:val="left"/>
        <w:rPr>
          <w:sz w:val="24"/>
          <w:szCs w:val="24"/>
        </w:rPr>
      </w:pPr>
      <w:r w:rsidRPr="0029750E">
        <w:rPr>
          <w:sz w:val="24"/>
          <w:szCs w:val="24"/>
        </w:rPr>
        <w:t xml:space="preserve">ESPRIT BRA (Basic Research Action) ACQUILEX I – </w:t>
      </w:r>
      <w:r w:rsidRPr="0029750E">
        <w:rPr>
          <w:rStyle w:val="Enfasicorsivo"/>
          <w:sz w:val="24"/>
          <w:szCs w:val="24"/>
        </w:rPr>
        <w:t>Acquisition of Lexical Knowledge for Natural Language Processing Systems</w:t>
      </w:r>
      <w:r w:rsidRPr="0029750E">
        <w:rPr>
          <w:sz w:val="24"/>
          <w:szCs w:val="24"/>
        </w:rPr>
        <w:t xml:space="preserve"> (1989-92)</w:t>
      </w:r>
    </w:p>
    <w:p w14:paraId="36E23507" w14:textId="77777777" w:rsidR="00924BDA" w:rsidRPr="0029750E" w:rsidRDefault="00810BF1" w:rsidP="00436916">
      <w:pPr>
        <w:numPr>
          <w:ilvl w:val="0"/>
          <w:numId w:val="15"/>
        </w:numPr>
        <w:spacing w:before="100" w:beforeAutospacing="1" w:after="100" w:afterAutospacing="1"/>
        <w:ind w:left="709" w:hanging="283"/>
        <w:jc w:val="left"/>
        <w:rPr>
          <w:sz w:val="24"/>
          <w:szCs w:val="24"/>
        </w:rPr>
      </w:pPr>
      <w:r w:rsidRPr="0029750E">
        <w:rPr>
          <w:sz w:val="24"/>
          <w:szCs w:val="24"/>
        </w:rPr>
        <w:lastRenderedPageBreak/>
        <w:t xml:space="preserve">EUROTRA-7 Feasibility Study – </w:t>
      </w:r>
      <w:r w:rsidRPr="0029750E">
        <w:rPr>
          <w:rStyle w:val="Enfasicorsivo"/>
          <w:sz w:val="24"/>
          <w:szCs w:val="24"/>
        </w:rPr>
        <w:t>Reusability of lexical and terminological resources</w:t>
      </w:r>
      <w:r w:rsidRPr="0029750E">
        <w:rPr>
          <w:sz w:val="24"/>
          <w:szCs w:val="24"/>
        </w:rPr>
        <w:t>. (1990-91)</w:t>
      </w:r>
    </w:p>
    <w:p w14:paraId="1F192E81" w14:textId="77777777" w:rsidR="00924BDA" w:rsidRPr="0029750E" w:rsidRDefault="00810BF1" w:rsidP="00436916">
      <w:pPr>
        <w:numPr>
          <w:ilvl w:val="0"/>
          <w:numId w:val="15"/>
        </w:numPr>
        <w:spacing w:before="100" w:beforeAutospacing="1" w:after="100" w:afterAutospacing="1"/>
        <w:ind w:left="709" w:hanging="283"/>
        <w:jc w:val="left"/>
        <w:rPr>
          <w:sz w:val="24"/>
          <w:szCs w:val="24"/>
        </w:rPr>
      </w:pPr>
      <w:r w:rsidRPr="0029750E">
        <w:rPr>
          <w:sz w:val="24"/>
          <w:szCs w:val="24"/>
        </w:rPr>
        <w:t xml:space="preserve">ESPRIT MULTILEX – </w:t>
      </w:r>
      <w:hyperlink r:id="rId10" w:history="1">
        <w:r w:rsidRPr="0029750E">
          <w:rPr>
            <w:rStyle w:val="Enfasicorsivo"/>
            <w:color w:val="0000FF"/>
            <w:sz w:val="24"/>
            <w:szCs w:val="24"/>
            <w:u w:val="single"/>
          </w:rPr>
          <w:t>A Multi-Functional Standardised Lexicon for European Community Languages</w:t>
        </w:r>
      </w:hyperlink>
      <w:r w:rsidRPr="0029750E">
        <w:rPr>
          <w:sz w:val="24"/>
          <w:szCs w:val="24"/>
        </w:rPr>
        <w:t xml:space="preserve"> (ESPRIT II-5304) (1990-93)</w:t>
      </w:r>
    </w:p>
    <w:p w14:paraId="2419BFFD" w14:textId="77777777" w:rsidR="00924BDA" w:rsidRPr="0029750E" w:rsidRDefault="00810BF1" w:rsidP="00436916">
      <w:pPr>
        <w:numPr>
          <w:ilvl w:val="0"/>
          <w:numId w:val="15"/>
        </w:numPr>
        <w:spacing w:before="100" w:beforeAutospacing="1" w:after="100" w:afterAutospacing="1"/>
        <w:ind w:left="709" w:hanging="283"/>
        <w:jc w:val="left"/>
        <w:rPr>
          <w:sz w:val="24"/>
          <w:szCs w:val="24"/>
        </w:rPr>
      </w:pPr>
      <w:r w:rsidRPr="0029750E">
        <w:rPr>
          <w:sz w:val="24"/>
          <w:szCs w:val="24"/>
        </w:rPr>
        <w:t xml:space="preserve">EUREKA GENELEX – Generic Lexicon (1990-94), an industrial European </w:t>
      </w:r>
      <w:proofErr w:type="gramStart"/>
      <w:r w:rsidRPr="0029750E">
        <w:rPr>
          <w:sz w:val="24"/>
          <w:szCs w:val="24"/>
        </w:rPr>
        <w:t>project</w:t>
      </w:r>
      <w:proofErr w:type="gramEnd"/>
      <w:r w:rsidRPr="0029750E">
        <w:rPr>
          <w:sz w:val="24"/>
          <w:szCs w:val="24"/>
        </w:rPr>
        <w:t xml:space="preserve"> to define and establish a generic model for computational lexicons. </w:t>
      </w:r>
    </w:p>
    <w:p w14:paraId="0AE71E70" w14:textId="77777777" w:rsidR="00924BDA" w:rsidRPr="0029750E" w:rsidRDefault="00810BF1" w:rsidP="00436916">
      <w:pPr>
        <w:numPr>
          <w:ilvl w:val="0"/>
          <w:numId w:val="15"/>
        </w:numPr>
        <w:spacing w:before="100" w:beforeAutospacing="1" w:after="100" w:afterAutospacing="1"/>
        <w:ind w:left="709" w:hanging="283"/>
        <w:jc w:val="left"/>
        <w:rPr>
          <w:sz w:val="24"/>
          <w:szCs w:val="24"/>
        </w:rPr>
      </w:pPr>
      <w:r w:rsidRPr="0029750E">
        <w:rPr>
          <w:sz w:val="24"/>
          <w:szCs w:val="24"/>
        </w:rPr>
        <w:t xml:space="preserve">MLAP NERC – </w:t>
      </w:r>
      <w:r w:rsidRPr="0029750E">
        <w:rPr>
          <w:rStyle w:val="Enfasicorsivo"/>
          <w:sz w:val="24"/>
          <w:szCs w:val="24"/>
        </w:rPr>
        <w:t xml:space="preserve">Network of European Reference Corpora  </w:t>
      </w:r>
      <w:r w:rsidRPr="0029750E">
        <w:rPr>
          <w:sz w:val="24"/>
          <w:szCs w:val="24"/>
        </w:rPr>
        <w:t>(1991-93)</w:t>
      </w:r>
    </w:p>
    <w:p w14:paraId="5F8753C7" w14:textId="77777777" w:rsidR="00924BDA" w:rsidRPr="0029750E" w:rsidRDefault="00810BF1" w:rsidP="00436916">
      <w:pPr>
        <w:numPr>
          <w:ilvl w:val="0"/>
          <w:numId w:val="15"/>
        </w:numPr>
        <w:spacing w:before="100" w:beforeAutospacing="1" w:after="100" w:afterAutospacing="1"/>
        <w:ind w:left="709" w:hanging="283"/>
        <w:jc w:val="left"/>
        <w:rPr>
          <w:sz w:val="24"/>
          <w:szCs w:val="24"/>
        </w:rPr>
      </w:pPr>
      <w:r w:rsidRPr="0029750E">
        <w:rPr>
          <w:rStyle w:val="Enfasicorsivo"/>
          <w:sz w:val="24"/>
          <w:szCs w:val="24"/>
        </w:rPr>
        <w:t>Multilingual Corpora –</w:t>
      </w:r>
      <w:r w:rsidRPr="0029750E">
        <w:rPr>
          <w:sz w:val="24"/>
          <w:szCs w:val="24"/>
        </w:rPr>
        <w:t xml:space="preserve"> Feasibility project</w:t>
      </w:r>
    </w:p>
    <w:p w14:paraId="65A5CFC2" w14:textId="77777777" w:rsidR="00924BDA" w:rsidRPr="0029750E" w:rsidRDefault="00810BF1" w:rsidP="00436916">
      <w:pPr>
        <w:numPr>
          <w:ilvl w:val="0"/>
          <w:numId w:val="15"/>
        </w:numPr>
        <w:spacing w:before="100" w:beforeAutospacing="1" w:after="100" w:afterAutospacing="1"/>
        <w:ind w:left="709" w:hanging="283"/>
        <w:jc w:val="left"/>
        <w:rPr>
          <w:sz w:val="24"/>
          <w:szCs w:val="24"/>
        </w:rPr>
      </w:pPr>
      <w:r w:rsidRPr="0029750E">
        <w:rPr>
          <w:sz w:val="24"/>
          <w:szCs w:val="24"/>
        </w:rPr>
        <w:t xml:space="preserve">EUROTRA ET-10/51 – </w:t>
      </w:r>
      <w:r w:rsidRPr="0029750E">
        <w:rPr>
          <w:rStyle w:val="Enfasicorsivo"/>
          <w:sz w:val="24"/>
          <w:szCs w:val="24"/>
        </w:rPr>
        <w:t xml:space="preserve">Semantic Analysis Using a Natural Language Dictionary </w:t>
      </w:r>
      <w:r w:rsidRPr="0029750E">
        <w:rPr>
          <w:sz w:val="24"/>
          <w:szCs w:val="24"/>
        </w:rPr>
        <w:t>(1992-1993)</w:t>
      </w:r>
    </w:p>
    <w:p w14:paraId="252036D8" w14:textId="77777777" w:rsidR="00924BDA" w:rsidRPr="0029750E" w:rsidRDefault="00810BF1" w:rsidP="00436916">
      <w:pPr>
        <w:numPr>
          <w:ilvl w:val="0"/>
          <w:numId w:val="15"/>
        </w:numPr>
        <w:spacing w:before="100" w:beforeAutospacing="1" w:after="100" w:afterAutospacing="1"/>
        <w:ind w:left="709" w:hanging="283"/>
        <w:jc w:val="left"/>
        <w:rPr>
          <w:sz w:val="24"/>
          <w:szCs w:val="24"/>
        </w:rPr>
      </w:pPr>
      <w:r w:rsidRPr="0029750E">
        <w:rPr>
          <w:sz w:val="24"/>
          <w:szCs w:val="24"/>
        </w:rPr>
        <w:t xml:space="preserve">EUROTRA ET-10/63 – </w:t>
      </w:r>
      <w:r w:rsidRPr="0029750E">
        <w:rPr>
          <w:rStyle w:val="Enfasicorsivo"/>
          <w:sz w:val="24"/>
          <w:szCs w:val="24"/>
        </w:rPr>
        <w:t xml:space="preserve">Probabilistic and Corpus--based Methods in EUROTRA: Terminology, Lexicon and Preference </w:t>
      </w:r>
      <w:r w:rsidRPr="0029750E">
        <w:rPr>
          <w:sz w:val="24"/>
          <w:szCs w:val="24"/>
        </w:rPr>
        <w:t>(1992-1993)</w:t>
      </w:r>
    </w:p>
    <w:p w14:paraId="5FE4CF7D" w14:textId="77777777" w:rsidR="00924BDA" w:rsidRPr="0029750E" w:rsidRDefault="00810BF1" w:rsidP="00436916">
      <w:pPr>
        <w:numPr>
          <w:ilvl w:val="0"/>
          <w:numId w:val="15"/>
        </w:numPr>
        <w:spacing w:before="100" w:beforeAutospacing="1" w:after="100" w:afterAutospacing="1"/>
        <w:ind w:left="709" w:hanging="283"/>
        <w:jc w:val="left"/>
        <w:rPr>
          <w:sz w:val="24"/>
          <w:szCs w:val="24"/>
        </w:rPr>
      </w:pPr>
      <w:r w:rsidRPr="0029750E">
        <w:rPr>
          <w:sz w:val="24"/>
          <w:szCs w:val="24"/>
        </w:rPr>
        <w:t>EUROTRA ET-10/75 –</w:t>
      </w:r>
      <w:r w:rsidRPr="0029750E">
        <w:rPr>
          <w:rStyle w:val="Enfasicorsivo"/>
          <w:sz w:val="24"/>
          <w:szCs w:val="24"/>
        </w:rPr>
        <w:t xml:space="preserve"> Collocations and the Lexicalisation of Semantic Operations </w:t>
      </w:r>
      <w:r w:rsidRPr="0029750E">
        <w:rPr>
          <w:sz w:val="24"/>
          <w:szCs w:val="24"/>
        </w:rPr>
        <w:t>(1992-1993)</w:t>
      </w:r>
    </w:p>
    <w:p w14:paraId="67F8D223" w14:textId="77777777" w:rsidR="00924BDA" w:rsidRPr="0029750E" w:rsidRDefault="00810BF1" w:rsidP="00436916">
      <w:pPr>
        <w:numPr>
          <w:ilvl w:val="0"/>
          <w:numId w:val="15"/>
        </w:numPr>
        <w:spacing w:before="100" w:beforeAutospacing="1" w:after="100" w:afterAutospacing="1"/>
        <w:ind w:left="709" w:hanging="283"/>
        <w:jc w:val="left"/>
        <w:rPr>
          <w:sz w:val="24"/>
          <w:szCs w:val="24"/>
        </w:rPr>
      </w:pPr>
      <w:r w:rsidRPr="0029750E">
        <w:rPr>
          <w:sz w:val="24"/>
          <w:szCs w:val="24"/>
        </w:rPr>
        <w:t xml:space="preserve">ESPRIT BRA (Basic Research Action) ACQUILEX II – </w:t>
      </w:r>
      <w:r w:rsidRPr="0029750E">
        <w:rPr>
          <w:rStyle w:val="Enfasicorsivo"/>
          <w:sz w:val="24"/>
          <w:szCs w:val="24"/>
        </w:rPr>
        <w:t>Acquisition of Lexical Knowledge</w:t>
      </w:r>
      <w:r w:rsidRPr="0029750E">
        <w:rPr>
          <w:sz w:val="24"/>
          <w:szCs w:val="24"/>
        </w:rPr>
        <w:t xml:space="preserve"> </w:t>
      </w:r>
      <w:r w:rsidRPr="0029750E">
        <w:rPr>
          <w:rStyle w:val="Enfasicorsivo"/>
          <w:sz w:val="24"/>
          <w:szCs w:val="24"/>
        </w:rPr>
        <w:t>for Natural Language Processing Systems</w:t>
      </w:r>
      <w:r w:rsidRPr="0029750E">
        <w:rPr>
          <w:sz w:val="24"/>
          <w:szCs w:val="24"/>
        </w:rPr>
        <w:t xml:space="preserve"> (1992-95)</w:t>
      </w:r>
    </w:p>
    <w:p w14:paraId="4FA27FDA" w14:textId="77777777" w:rsidR="00924BDA" w:rsidRPr="0029750E" w:rsidRDefault="00810BF1" w:rsidP="00436916">
      <w:pPr>
        <w:numPr>
          <w:ilvl w:val="0"/>
          <w:numId w:val="15"/>
        </w:numPr>
        <w:spacing w:before="100" w:beforeAutospacing="1" w:after="100" w:afterAutospacing="1"/>
        <w:ind w:left="709" w:hanging="283"/>
        <w:jc w:val="left"/>
        <w:rPr>
          <w:sz w:val="24"/>
          <w:szCs w:val="24"/>
        </w:rPr>
      </w:pPr>
      <w:r w:rsidRPr="0029750E">
        <w:rPr>
          <w:sz w:val="24"/>
          <w:szCs w:val="24"/>
        </w:rPr>
        <w:t xml:space="preserve">ESPRIT DARPA/NSF </w:t>
      </w:r>
      <w:r w:rsidRPr="0029750E">
        <w:rPr>
          <w:rStyle w:val="Enfasicorsivo"/>
          <w:sz w:val="24"/>
          <w:szCs w:val="24"/>
        </w:rPr>
        <w:t>Co-operation on Lexical Databases</w:t>
      </w:r>
      <w:r w:rsidRPr="0029750E">
        <w:rPr>
          <w:sz w:val="24"/>
          <w:szCs w:val="24"/>
        </w:rPr>
        <w:t xml:space="preserve"> (ECUS-04) (1992-93)</w:t>
      </w:r>
    </w:p>
    <w:p w14:paraId="280FA0B1" w14:textId="77777777" w:rsidR="00924BDA" w:rsidRPr="0029750E" w:rsidRDefault="00810BF1" w:rsidP="00436916">
      <w:pPr>
        <w:numPr>
          <w:ilvl w:val="0"/>
          <w:numId w:val="15"/>
        </w:numPr>
        <w:spacing w:before="100" w:beforeAutospacing="1" w:after="100" w:afterAutospacing="1"/>
        <w:ind w:left="709" w:hanging="283"/>
        <w:jc w:val="left"/>
        <w:rPr>
          <w:sz w:val="24"/>
          <w:szCs w:val="24"/>
        </w:rPr>
      </w:pPr>
      <w:r w:rsidRPr="0029750E">
        <w:rPr>
          <w:sz w:val="24"/>
          <w:szCs w:val="24"/>
        </w:rPr>
        <w:t xml:space="preserve">LRE DELIS – </w:t>
      </w:r>
      <w:r w:rsidRPr="0029750E">
        <w:rPr>
          <w:rStyle w:val="Enfasicorsivo"/>
          <w:sz w:val="24"/>
          <w:szCs w:val="24"/>
        </w:rPr>
        <w:t>Descriptive Lexical Specifications and Tools for corpus-based Lexicon buildi</w:t>
      </w:r>
      <w:r w:rsidRPr="0029750E">
        <w:rPr>
          <w:sz w:val="24"/>
          <w:szCs w:val="24"/>
        </w:rPr>
        <w:t>ng (LRE 61034) (1993-95)</w:t>
      </w:r>
    </w:p>
    <w:p w14:paraId="7A947F9D" w14:textId="77777777" w:rsidR="00924BDA" w:rsidRPr="0029750E" w:rsidRDefault="00810BF1" w:rsidP="00436916">
      <w:pPr>
        <w:numPr>
          <w:ilvl w:val="0"/>
          <w:numId w:val="15"/>
        </w:numPr>
        <w:spacing w:before="100" w:beforeAutospacing="1" w:after="100" w:afterAutospacing="1"/>
        <w:ind w:left="709" w:hanging="283"/>
        <w:jc w:val="left"/>
        <w:rPr>
          <w:sz w:val="24"/>
          <w:szCs w:val="24"/>
        </w:rPr>
      </w:pPr>
      <w:r w:rsidRPr="0029750E">
        <w:rPr>
          <w:sz w:val="24"/>
          <w:szCs w:val="24"/>
        </w:rPr>
        <w:t xml:space="preserve">LRE RENOS – </w:t>
      </w:r>
      <w:r w:rsidRPr="0029750E">
        <w:rPr>
          <w:rStyle w:val="Enfasicorsivo"/>
          <w:sz w:val="24"/>
          <w:szCs w:val="24"/>
        </w:rPr>
        <w:t>Reduction of Noise and Silence in Full Text Retrieval Systems for Legal Texts</w:t>
      </w:r>
      <w:r w:rsidRPr="0029750E">
        <w:rPr>
          <w:sz w:val="24"/>
          <w:szCs w:val="24"/>
        </w:rPr>
        <w:t xml:space="preserve"> (LRE62074) (1993-95)</w:t>
      </w:r>
    </w:p>
    <w:p w14:paraId="2DF097A8" w14:textId="77777777" w:rsidR="00924BDA" w:rsidRPr="0029750E" w:rsidRDefault="00810BF1" w:rsidP="00436916">
      <w:pPr>
        <w:numPr>
          <w:ilvl w:val="0"/>
          <w:numId w:val="15"/>
        </w:numPr>
        <w:spacing w:before="100" w:beforeAutospacing="1" w:after="100" w:afterAutospacing="1"/>
        <w:ind w:left="709" w:hanging="283"/>
        <w:jc w:val="left"/>
        <w:rPr>
          <w:sz w:val="24"/>
          <w:szCs w:val="24"/>
        </w:rPr>
      </w:pPr>
      <w:r w:rsidRPr="0029750E">
        <w:rPr>
          <w:sz w:val="24"/>
          <w:szCs w:val="24"/>
        </w:rPr>
        <w:t>LRE RELATOR (LRE62056) (1993-95) – Feasibility study for a European Infrastructure for Language Resources</w:t>
      </w:r>
    </w:p>
    <w:p w14:paraId="01F6D7FC" w14:textId="77777777" w:rsidR="00924BDA" w:rsidRPr="0029750E" w:rsidRDefault="00810BF1" w:rsidP="00436916">
      <w:pPr>
        <w:numPr>
          <w:ilvl w:val="0"/>
          <w:numId w:val="15"/>
        </w:numPr>
        <w:spacing w:before="100" w:beforeAutospacing="1" w:after="100" w:afterAutospacing="1"/>
        <w:ind w:left="709" w:hanging="283"/>
        <w:jc w:val="left"/>
        <w:rPr>
          <w:sz w:val="24"/>
          <w:szCs w:val="24"/>
        </w:rPr>
      </w:pPr>
      <w:r w:rsidRPr="0029750E">
        <w:rPr>
          <w:sz w:val="24"/>
          <w:szCs w:val="24"/>
        </w:rPr>
        <w:t>LRE MEMORIA (LRE63257) (1994-95)</w:t>
      </w:r>
    </w:p>
    <w:p w14:paraId="75C88AC0" w14:textId="77777777" w:rsidR="00924BDA" w:rsidRPr="0029750E" w:rsidRDefault="00810BF1" w:rsidP="00436916">
      <w:pPr>
        <w:numPr>
          <w:ilvl w:val="0"/>
          <w:numId w:val="15"/>
        </w:numPr>
        <w:spacing w:before="100" w:beforeAutospacing="1" w:after="100" w:afterAutospacing="1"/>
        <w:ind w:left="709" w:hanging="283"/>
        <w:jc w:val="left"/>
        <w:rPr>
          <w:sz w:val="24"/>
          <w:szCs w:val="24"/>
        </w:rPr>
      </w:pPr>
      <w:r w:rsidRPr="0029750E">
        <w:rPr>
          <w:sz w:val="24"/>
          <w:szCs w:val="24"/>
        </w:rPr>
        <w:t xml:space="preserve">LRE PAROLE – </w:t>
      </w:r>
      <w:r w:rsidRPr="0029750E">
        <w:rPr>
          <w:rStyle w:val="Enfasicorsivo"/>
          <w:sz w:val="24"/>
          <w:szCs w:val="24"/>
        </w:rPr>
        <w:t>Preparatory Action for Linguistic Resources Organization for Language Engineering</w:t>
      </w:r>
      <w:r w:rsidRPr="0029750E">
        <w:rPr>
          <w:sz w:val="24"/>
          <w:szCs w:val="24"/>
        </w:rPr>
        <w:t xml:space="preserve"> (LRE63368) (1994-95)</w:t>
      </w:r>
    </w:p>
    <w:p w14:paraId="297FEE66" w14:textId="77777777" w:rsidR="00924BDA" w:rsidRPr="0029750E" w:rsidRDefault="00810BF1" w:rsidP="00436916">
      <w:pPr>
        <w:numPr>
          <w:ilvl w:val="0"/>
          <w:numId w:val="15"/>
        </w:numPr>
        <w:spacing w:before="100" w:beforeAutospacing="1" w:after="100" w:afterAutospacing="1"/>
        <w:ind w:left="709" w:hanging="283"/>
        <w:jc w:val="left"/>
        <w:rPr>
          <w:sz w:val="24"/>
          <w:szCs w:val="24"/>
        </w:rPr>
      </w:pPr>
      <w:r w:rsidRPr="0029750E">
        <w:rPr>
          <w:sz w:val="24"/>
          <w:szCs w:val="24"/>
        </w:rPr>
        <w:t xml:space="preserve">LRE MULTEXT – </w:t>
      </w:r>
      <w:r w:rsidRPr="0029750E">
        <w:rPr>
          <w:rStyle w:val="Enfasicorsivo"/>
          <w:sz w:val="24"/>
          <w:szCs w:val="24"/>
        </w:rPr>
        <w:t>Multilingual Text Tools and Corpora</w:t>
      </w:r>
      <w:r w:rsidRPr="0029750E">
        <w:rPr>
          <w:sz w:val="24"/>
          <w:szCs w:val="24"/>
        </w:rPr>
        <w:t xml:space="preserve"> (LRE62050) (1994-96)</w:t>
      </w:r>
    </w:p>
    <w:p w14:paraId="2BE99932" w14:textId="77777777" w:rsidR="00924BDA" w:rsidRPr="0029750E" w:rsidRDefault="00810BF1" w:rsidP="00436916">
      <w:pPr>
        <w:numPr>
          <w:ilvl w:val="0"/>
          <w:numId w:val="15"/>
        </w:numPr>
        <w:spacing w:before="100" w:beforeAutospacing="1" w:after="100" w:afterAutospacing="1"/>
        <w:ind w:left="709" w:hanging="283"/>
        <w:jc w:val="left"/>
        <w:rPr>
          <w:sz w:val="24"/>
          <w:szCs w:val="24"/>
        </w:rPr>
      </w:pPr>
      <w:r w:rsidRPr="0029750E">
        <w:rPr>
          <w:sz w:val="24"/>
          <w:szCs w:val="24"/>
        </w:rPr>
        <w:t xml:space="preserve">LE PAROLE – </w:t>
      </w:r>
      <w:r w:rsidRPr="0029750E">
        <w:rPr>
          <w:rStyle w:val="Enfasicorsivo"/>
          <w:sz w:val="24"/>
          <w:szCs w:val="24"/>
        </w:rPr>
        <w:t>Permanent Action for Linguistic Resources Organization for Language Engineering</w:t>
      </w:r>
      <w:r w:rsidRPr="0029750E">
        <w:rPr>
          <w:sz w:val="24"/>
          <w:szCs w:val="24"/>
        </w:rPr>
        <w:t xml:space="preserve"> (LE2-4017) (1996-97)</w:t>
      </w:r>
    </w:p>
    <w:p w14:paraId="3BA6DA59" w14:textId="77777777" w:rsidR="00924BDA" w:rsidRPr="0029750E" w:rsidRDefault="00810BF1" w:rsidP="00436916">
      <w:pPr>
        <w:numPr>
          <w:ilvl w:val="0"/>
          <w:numId w:val="15"/>
        </w:numPr>
        <w:spacing w:before="100" w:beforeAutospacing="1" w:after="100" w:afterAutospacing="1"/>
        <w:ind w:left="709" w:hanging="283"/>
        <w:jc w:val="left"/>
        <w:rPr>
          <w:sz w:val="24"/>
          <w:szCs w:val="24"/>
        </w:rPr>
      </w:pPr>
      <w:r w:rsidRPr="0029750E">
        <w:rPr>
          <w:sz w:val="24"/>
          <w:szCs w:val="24"/>
        </w:rPr>
        <w:t xml:space="preserve">LE </w:t>
      </w:r>
      <w:proofErr w:type="spellStart"/>
      <w:r w:rsidRPr="0029750E">
        <w:rPr>
          <w:sz w:val="24"/>
          <w:szCs w:val="24"/>
        </w:rPr>
        <w:t>EuroWordNet</w:t>
      </w:r>
      <w:proofErr w:type="spellEnd"/>
      <w:r w:rsidRPr="0029750E">
        <w:rPr>
          <w:sz w:val="24"/>
          <w:szCs w:val="24"/>
        </w:rPr>
        <w:t xml:space="preserve"> I – </w:t>
      </w:r>
      <w:r w:rsidRPr="0029750E">
        <w:rPr>
          <w:rStyle w:val="Enfasicorsivo"/>
          <w:sz w:val="24"/>
          <w:szCs w:val="24"/>
        </w:rPr>
        <w:t xml:space="preserve">Building a multilingual WordNet database with semantic relations between words </w:t>
      </w:r>
      <w:r w:rsidRPr="0029750E">
        <w:rPr>
          <w:sz w:val="24"/>
          <w:szCs w:val="24"/>
        </w:rPr>
        <w:t>(LE2-4003) (1996-99)</w:t>
      </w:r>
    </w:p>
    <w:p w14:paraId="0B13513E" w14:textId="77777777" w:rsidR="00924BDA" w:rsidRPr="0029750E" w:rsidRDefault="00810BF1" w:rsidP="00436916">
      <w:pPr>
        <w:numPr>
          <w:ilvl w:val="0"/>
          <w:numId w:val="15"/>
        </w:numPr>
        <w:spacing w:before="100" w:beforeAutospacing="1" w:after="100" w:afterAutospacing="1"/>
        <w:ind w:left="709" w:hanging="283"/>
        <w:jc w:val="left"/>
        <w:rPr>
          <w:sz w:val="24"/>
          <w:szCs w:val="24"/>
        </w:rPr>
      </w:pPr>
      <w:r w:rsidRPr="0029750E">
        <w:rPr>
          <w:sz w:val="24"/>
          <w:szCs w:val="24"/>
        </w:rPr>
        <w:t xml:space="preserve">LE </w:t>
      </w:r>
      <w:proofErr w:type="spellStart"/>
      <w:r w:rsidRPr="0029750E">
        <w:rPr>
          <w:sz w:val="24"/>
          <w:szCs w:val="24"/>
        </w:rPr>
        <w:t>EuroWordNet</w:t>
      </w:r>
      <w:proofErr w:type="spellEnd"/>
      <w:r w:rsidRPr="0029750E">
        <w:rPr>
          <w:sz w:val="24"/>
          <w:szCs w:val="24"/>
        </w:rPr>
        <w:t xml:space="preserve"> II – </w:t>
      </w:r>
      <w:r w:rsidRPr="0029750E">
        <w:rPr>
          <w:rStyle w:val="Enfasicorsivo"/>
          <w:sz w:val="24"/>
          <w:szCs w:val="24"/>
        </w:rPr>
        <w:t xml:space="preserve">Building a multilingual WordNet database with semantic relations between words </w:t>
      </w:r>
      <w:r w:rsidRPr="0029750E">
        <w:rPr>
          <w:sz w:val="24"/>
          <w:szCs w:val="24"/>
        </w:rPr>
        <w:t>(1997-99) (LE4-8328)</w:t>
      </w:r>
    </w:p>
    <w:p w14:paraId="7F2060E1" w14:textId="77777777" w:rsidR="00924BDA" w:rsidRPr="0029750E" w:rsidRDefault="00810BF1" w:rsidP="00436916">
      <w:pPr>
        <w:numPr>
          <w:ilvl w:val="0"/>
          <w:numId w:val="15"/>
        </w:numPr>
        <w:spacing w:before="100" w:beforeAutospacing="1" w:after="100" w:afterAutospacing="1"/>
        <w:ind w:left="709" w:hanging="283"/>
        <w:jc w:val="left"/>
        <w:rPr>
          <w:sz w:val="24"/>
          <w:szCs w:val="24"/>
        </w:rPr>
      </w:pPr>
      <w:r w:rsidRPr="0029750E">
        <w:rPr>
          <w:sz w:val="24"/>
          <w:szCs w:val="24"/>
        </w:rPr>
        <w:t xml:space="preserve">UNL – </w:t>
      </w:r>
      <w:r w:rsidRPr="0029750E">
        <w:rPr>
          <w:rStyle w:val="Enfasicorsivo"/>
          <w:sz w:val="24"/>
          <w:szCs w:val="24"/>
        </w:rPr>
        <w:t>Universal Networking Language</w:t>
      </w:r>
      <w:r w:rsidRPr="0029750E">
        <w:rPr>
          <w:sz w:val="24"/>
          <w:szCs w:val="24"/>
        </w:rPr>
        <w:t xml:space="preserve">  - United Nations University Project </w:t>
      </w:r>
    </w:p>
    <w:p w14:paraId="1831A222" w14:textId="77777777" w:rsidR="00924BDA" w:rsidRPr="0029750E" w:rsidRDefault="00810BF1" w:rsidP="00436916">
      <w:pPr>
        <w:numPr>
          <w:ilvl w:val="0"/>
          <w:numId w:val="15"/>
        </w:numPr>
        <w:spacing w:before="100" w:beforeAutospacing="1" w:after="100" w:afterAutospacing="1"/>
        <w:ind w:left="709" w:hanging="283"/>
        <w:jc w:val="left"/>
        <w:rPr>
          <w:sz w:val="24"/>
          <w:szCs w:val="24"/>
        </w:rPr>
      </w:pPr>
      <w:r w:rsidRPr="0029750E">
        <w:rPr>
          <w:sz w:val="24"/>
          <w:szCs w:val="24"/>
        </w:rPr>
        <w:t xml:space="preserve">LE ELSE – </w:t>
      </w:r>
      <w:r w:rsidRPr="0029750E">
        <w:rPr>
          <w:rStyle w:val="Enfasicorsivo"/>
          <w:sz w:val="24"/>
          <w:szCs w:val="24"/>
        </w:rPr>
        <w:t>Evaluation of Language and Speech Engineering</w:t>
      </w:r>
      <w:r w:rsidRPr="0029750E">
        <w:rPr>
          <w:sz w:val="24"/>
          <w:szCs w:val="24"/>
        </w:rPr>
        <w:t xml:space="preserve"> (LE4-8340) (1998-99)</w:t>
      </w:r>
    </w:p>
    <w:p w14:paraId="4325B8B6" w14:textId="77777777" w:rsidR="00924BDA" w:rsidRPr="0029750E" w:rsidRDefault="00810BF1" w:rsidP="00436916">
      <w:pPr>
        <w:numPr>
          <w:ilvl w:val="0"/>
          <w:numId w:val="15"/>
        </w:numPr>
        <w:spacing w:before="100" w:beforeAutospacing="1" w:after="100" w:afterAutospacing="1"/>
        <w:ind w:left="709" w:hanging="283"/>
        <w:jc w:val="left"/>
        <w:rPr>
          <w:sz w:val="24"/>
          <w:szCs w:val="24"/>
        </w:rPr>
      </w:pPr>
      <w:r w:rsidRPr="0029750E">
        <w:rPr>
          <w:sz w:val="24"/>
          <w:szCs w:val="24"/>
        </w:rPr>
        <w:t xml:space="preserve">LE SIMPLE – </w:t>
      </w:r>
      <w:r w:rsidRPr="0029750E">
        <w:rPr>
          <w:rStyle w:val="Enfasicorsivo"/>
          <w:sz w:val="24"/>
          <w:szCs w:val="24"/>
        </w:rPr>
        <w:t xml:space="preserve">Semantic Information for Multifunctional </w:t>
      </w:r>
      <w:proofErr w:type="spellStart"/>
      <w:r w:rsidRPr="0029750E">
        <w:rPr>
          <w:rStyle w:val="Enfasicorsivo"/>
          <w:sz w:val="24"/>
          <w:szCs w:val="24"/>
        </w:rPr>
        <w:t>Plurilingual</w:t>
      </w:r>
      <w:proofErr w:type="spellEnd"/>
      <w:r w:rsidRPr="0029750E">
        <w:rPr>
          <w:rStyle w:val="Enfasicorsivo"/>
          <w:sz w:val="24"/>
          <w:szCs w:val="24"/>
        </w:rPr>
        <w:t xml:space="preserve"> </w:t>
      </w:r>
      <w:proofErr w:type="spellStart"/>
      <w:r w:rsidRPr="0029750E">
        <w:rPr>
          <w:rStyle w:val="Enfasicorsivo"/>
          <w:sz w:val="24"/>
          <w:szCs w:val="24"/>
        </w:rPr>
        <w:t>LExicons</w:t>
      </w:r>
      <w:proofErr w:type="spellEnd"/>
      <w:r w:rsidRPr="0029750E">
        <w:rPr>
          <w:sz w:val="24"/>
          <w:szCs w:val="24"/>
        </w:rPr>
        <w:t xml:space="preserve"> (LE4-8346) (1998-2000)</w:t>
      </w:r>
    </w:p>
    <w:p w14:paraId="192BE71A" w14:textId="77777777" w:rsidR="00924BDA" w:rsidRPr="0029750E" w:rsidRDefault="00810BF1" w:rsidP="00436916">
      <w:pPr>
        <w:numPr>
          <w:ilvl w:val="0"/>
          <w:numId w:val="15"/>
        </w:numPr>
        <w:spacing w:before="100" w:beforeAutospacing="1" w:after="100" w:afterAutospacing="1"/>
        <w:ind w:left="709" w:hanging="283"/>
        <w:jc w:val="left"/>
        <w:rPr>
          <w:sz w:val="24"/>
          <w:szCs w:val="24"/>
        </w:rPr>
      </w:pPr>
      <w:r w:rsidRPr="0029750E">
        <w:rPr>
          <w:sz w:val="24"/>
          <w:szCs w:val="24"/>
        </w:rPr>
        <w:t xml:space="preserve">US NSF XMELLT – </w:t>
      </w:r>
      <w:r w:rsidRPr="0029750E">
        <w:rPr>
          <w:rStyle w:val="Enfasicorsivo"/>
          <w:sz w:val="24"/>
          <w:szCs w:val="24"/>
        </w:rPr>
        <w:t>Cross-lingual Multi-word Expression Lexicons for Language Technology</w:t>
      </w:r>
      <w:r w:rsidRPr="0029750E">
        <w:rPr>
          <w:sz w:val="24"/>
          <w:szCs w:val="24"/>
        </w:rPr>
        <w:t xml:space="preserve"> (1999-2001)</w:t>
      </w:r>
    </w:p>
    <w:p w14:paraId="444D80C6" w14:textId="77777777" w:rsidR="00924BDA" w:rsidRPr="0029750E" w:rsidRDefault="00810BF1" w:rsidP="00436916">
      <w:pPr>
        <w:numPr>
          <w:ilvl w:val="0"/>
          <w:numId w:val="15"/>
        </w:numPr>
        <w:spacing w:before="100" w:beforeAutospacing="1" w:after="100" w:afterAutospacing="1"/>
        <w:ind w:left="709" w:hanging="283"/>
        <w:jc w:val="left"/>
        <w:rPr>
          <w:sz w:val="24"/>
          <w:szCs w:val="24"/>
        </w:rPr>
      </w:pPr>
      <w:r w:rsidRPr="0029750E">
        <w:rPr>
          <w:sz w:val="24"/>
          <w:szCs w:val="24"/>
        </w:rPr>
        <w:t xml:space="preserve">ELSNET-4 IST Thematic Network – </w:t>
      </w:r>
      <w:r w:rsidRPr="0029750E">
        <w:rPr>
          <w:rStyle w:val="Enfasicorsivo"/>
          <w:sz w:val="24"/>
          <w:szCs w:val="24"/>
        </w:rPr>
        <w:t>European Network of Excellence in Human Language Technologies</w:t>
      </w:r>
      <w:r w:rsidRPr="0029750E">
        <w:rPr>
          <w:sz w:val="24"/>
          <w:szCs w:val="24"/>
        </w:rPr>
        <w:t xml:space="preserve"> (IST-2001-34571) (2002-04)</w:t>
      </w:r>
    </w:p>
    <w:p w14:paraId="6C520BD6" w14:textId="77777777" w:rsidR="00924BDA" w:rsidRPr="0029750E" w:rsidRDefault="00810BF1" w:rsidP="00436916">
      <w:pPr>
        <w:numPr>
          <w:ilvl w:val="0"/>
          <w:numId w:val="15"/>
        </w:numPr>
        <w:spacing w:before="100" w:beforeAutospacing="1" w:after="100" w:afterAutospacing="1"/>
        <w:ind w:left="709" w:hanging="283"/>
        <w:jc w:val="left"/>
        <w:rPr>
          <w:sz w:val="24"/>
          <w:szCs w:val="24"/>
        </w:rPr>
      </w:pPr>
      <w:proofErr w:type="gramStart"/>
      <w:r w:rsidRPr="0029750E">
        <w:rPr>
          <w:sz w:val="24"/>
          <w:szCs w:val="24"/>
        </w:rPr>
        <w:t>e</w:t>
      </w:r>
      <w:proofErr w:type="gramEnd"/>
      <w:r w:rsidRPr="0029750E">
        <w:rPr>
          <w:sz w:val="24"/>
          <w:szCs w:val="24"/>
        </w:rPr>
        <w:t xml:space="preserve">-Content INTERA – </w:t>
      </w:r>
      <w:r w:rsidRPr="0029750E">
        <w:rPr>
          <w:rStyle w:val="Enfasicorsivo"/>
          <w:sz w:val="24"/>
          <w:szCs w:val="24"/>
        </w:rPr>
        <w:t>Integrated European language data Repository Area</w:t>
      </w:r>
      <w:r w:rsidRPr="0029750E">
        <w:rPr>
          <w:sz w:val="24"/>
          <w:szCs w:val="24"/>
        </w:rPr>
        <w:t xml:space="preserve"> (2003-05)</w:t>
      </w:r>
    </w:p>
    <w:p w14:paraId="229CFDC4" w14:textId="77777777" w:rsidR="00924BDA" w:rsidRPr="0029750E" w:rsidRDefault="00810BF1" w:rsidP="00436916">
      <w:pPr>
        <w:numPr>
          <w:ilvl w:val="0"/>
          <w:numId w:val="15"/>
        </w:numPr>
        <w:spacing w:before="100" w:beforeAutospacing="1" w:after="100" w:afterAutospacing="1"/>
        <w:ind w:left="709" w:hanging="283"/>
        <w:jc w:val="left"/>
        <w:rPr>
          <w:sz w:val="24"/>
          <w:szCs w:val="24"/>
        </w:rPr>
      </w:pPr>
      <w:proofErr w:type="gramStart"/>
      <w:r w:rsidRPr="0029750E">
        <w:rPr>
          <w:sz w:val="24"/>
          <w:szCs w:val="24"/>
        </w:rPr>
        <w:t>e</w:t>
      </w:r>
      <w:proofErr w:type="gramEnd"/>
      <w:r w:rsidRPr="0029750E">
        <w:rPr>
          <w:sz w:val="24"/>
          <w:szCs w:val="24"/>
        </w:rPr>
        <w:t xml:space="preserve">-Content LIRICS – </w:t>
      </w:r>
      <w:r w:rsidRPr="0029750E">
        <w:rPr>
          <w:rStyle w:val="Enfasicorsivo"/>
          <w:sz w:val="24"/>
          <w:szCs w:val="24"/>
        </w:rPr>
        <w:t>Linguistic Infrastructure for Interoperable Resources and Systems</w:t>
      </w:r>
      <w:r w:rsidRPr="0029750E">
        <w:rPr>
          <w:sz w:val="24"/>
          <w:szCs w:val="24"/>
        </w:rPr>
        <w:t xml:space="preserve"> (2005-07)</w:t>
      </w:r>
    </w:p>
    <w:p w14:paraId="7BC006C4" w14:textId="77777777" w:rsidR="00924BDA" w:rsidRPr="0029750E" w:rsidRDefault="00810BF1" w:rsidP="00436916">
      <w:pPr>
        <w:numPr>
          <w:ilvl w:val="0"/>
          <w:numId w:val="15"/>
        </w:numPr>
        <w:spacing w:before="100" w:beforeAutospacing="1" w:after="100" w:afterAutospacing="1"/>
        <w:ind w:left="709" w:hanging="283"/>
        <w:jc w:val="left"/>
        <w:rPr>
          <w:sz w:val="24"/>
          <w:szCs w:val="24"/>
        </w:rPr>
      </w:pPr>
      <w:r w:rsidRPr="0029750E">
        <w:rPr>
          <w:sz w:val="24"/>
          <w:szCs w:val="24"/>
        </w:rPr>
        <w:t xml:space="preserve">Japanese NEDO – </w:t>
      </w:r>
      <w:r w:rsidRPr="0029750E">
        <w:rPr>
          <w:rStyle w:val="Enfasicorsivo"/>
          <w:sz w:val="24"/>
          <w:szCs w:val="24"/>
        </w:rPr>
        <w:t>Developing International Standards of Language Resources for Semantic Web Applications,</w:t>
      </w:r>
      <w:r w:rsidRPr="0029750E">
        <w:rPr>
          <w:sz w:val="24"/>
          <w:szCs w:val="24"/>
        </w:rPr>
        <w:t xml:space="preserve"> International Joint Research Program of the New Energy and Industrial Technology Development Organization (2005-08)</w:t>
      </w:r>
    </w:p>
    <w:p w14:paraId="10D080BF" w14:textId="77777777" w:rsidR="00924BDA" w:rsidRPr="0029750E" w:rsidRDefault="00810BF1" w:rsidP="00436916">
      <w:pPr>
        <w:numPr>
          <w:ilvl w:val="0"/>
          <w:numId w:val="15"/>
        </w:numPr>
        <w:spacing w:before="100" w:beforeAutospacing="1" w:after="100" w:afterAutospacing="1"/>
        <w:ind w:left="709" w:hanging="283"/>
        <w:jc w:val="left"/>
        <w:rPr>
          <w:sz w:val="24"/>
          <w:szCs w:val="24"/>
        </w:rPr>
      </w:pPr>
      <w:r w:rsidRPr="0029750E">
        <w:rPr>
          <w:sz w:val="24"/>
          <w:szCs w:val="24"/>
        </w:rPr>
        <w:t xml:space="preserve">IST </w:t>
      </w:r>
      <w:r w:rsidRPr="0029750E">
        <w:rPr>
          <w:rStyle w:val="Enfasicorsivo"/>
          <w:sz w:val="24"/>
          <w:szCs w:val="24"/>
        </w:rPr>
        <w:t>Network of Excellence</w:t>
      </w:r>
      <w:r w:rsidRPr="0029750E">
        <w:rPr>
          <w:sz w:val="24"/>
          <w:szCs w:val="24"/>
        </w:rPr>
        <w:t xml:space="preserve"> DEMO-net: </w:t>
      </w:r>
      <w:r w:rsidRPr="0029750E">
        <w:rPr>
          <w:rStyle w:val="Enfasicorsivo"/>
          <w:sz w:val="24"/>
          <w:szCs w:val="24"/>
        </w:rPr>
        <w:t xml:space="preserve">The e-Participation Network </w:t>
      </w:r>
      <w:r w:rsidRPr="0029750E">
        <w:rPr>
          <w:sz w:val="24"/>
          <w:szCs w:val="24"/>
        </w:rPr>
        <w:t>(FP6-2004-27219) (2006-10)</w:t>
      </w:r>
    </w:p>
    <w:p w14:paraId="29E7D676" w14:textId="77777777" w:rsidR="00924BDA" w:rsidRPr="0029750E" w:rsidRDefault="00810BF1" w:rsidP="00436916">
      <w:pPr>
        <w:numPr>
          <w:ilvl w:val="0"/>
          <w:numId w:val="15"/>
        </w:numPr>
        <w:spacing w:before="100" w:beforeAutospacing="1" w:after="100" w:afterAutospacing="1"/>
        <w:ind w:left="709" w:hanging="283"/>
        <w:jc w:val="left"/>
        <w:rPr>
          <w:sz w:val="24"/>
          <w:szCs w:val="24"/>
        </w:rPr>
      </w:pPr>
      <w:r w:rsidRPr="0029750E">
        <w:rPr>
          <w:sz w:val="24"/>
          <w:szCs w:val="24"/>
        </w:rPr>
        <w:lastRenderedPageBreak/>
        <w:t xml:space="preserve">IST </w:t>
      </w:r>
      <w:proofErr w:type="spellStart"/>
      <w:r w:rsidRPr="0029750E">
        <w:rPr>
          <w:sz w:val="24"/>
          <w:szCs w:val="24"/>
        </w:rPr>
        <w:t>BOOTStrep</w:t>
      </w:r>
      <w:proofErr w:type="spellEnd"/>
      <w:r w:rsidRPr="0029750E">
        <w:rPr>
          <w:sz w:val="24"/>
          <w:szCs w:val="24"/>
        </w:rPr>
        <w:t xml:space="preserve"> – </w:t>
      </w:r>
      <w:r w:rsidRPr="0029750E">
        <w:rPr>
          <w:rStyle w:val="Enfasicorsivo"/>
          <w:sz w:val="24"/>
          <w:szCs w:val="24"/>
        </w:rPr>
        <w:t xml:space="preserve">Bootstrapping Of Ontologies and Terminologies </w:t>
      </w:r>
      <w:proofErr w:type="spellStart"/>
      <w:r w:rsidRPr="0029750E">
        <w:rPr>
          <w:rStyle w:val="Enfasicorsivo"/>
          <w:sz w:val="24"/>
          <w:szCs w:val="24"/>
        </w:rPr>
        <w:t>STrategic</w:t>
      </w:r>
      <w:proofErr w:type="spellEnd"/>
      <w:r w:rsidRPr="0029750E">
        <w:rPr>
          <w:rStyle w:val="Enfasicorsivo"/>
          <w:sz w:val="24"/>
          <w:szCs w:val="24"/>
        </w:rPr>
        <w:t xml:space="preserve"> </w:t>
      </w:r>
      <w:proofErr w:type="spellStart"/>
      <w:r w:rsidRPr="0029750E">
        <w:rPr>
          <w:rStyle w:val="Enfasicorsivo"/>
          <w:sz w:val="24"/>
          <w:szCs w:val="24"/>
        </w:rPr>
        <w:t>REsearch</w:t>
      </w:r>
      <w:proofErr w:type="spellEnd"/>
      <w:r w:rsidRPr="0029750E">
        <w:rPr>
          <w:rStyle w:val="Enfasicorsivo"/>
          <w:sz w:val="24"/>
          <w:szCs w:val="24"/>
        </w:rPr>
        <w:t xml:space="preserve"> Project</w:t>
      </w:r>
      <w:r w:rsidRPr="0029750E">
        <w:rPr>
          <w:sz w:val="24"/>
          <w:szCs w:val="24"/>
        </w:rPr>
        <w:t>  (2006-09), in the biological domain.</w:t>
      </w:r>
    </w:p>
    <w:p w14:paraId="3E1B33C0" w14:textId="77777777" w:rsidR="00924BDA" w:rsidRPr="0029750E" w:rsidRDefault="00810BF1" w:rsidP="00436916">
      <w:pPr>
        <w:numPr>
          <w:ilvl w:val="0"/>
          <w:numId w:val="15"/>
        </w:numPr>
        <w:spacing w:before="100" w:beforeAutospacing="1" w:after="100" w:afterAutospacing="1"/>
        <w:ind w:left="709" w:hanging="283"/>
        <w:jc w:val="left"/>
        <w:rPr>
          <w:sz w:val="24"/>
          <w:szCs w:val="24"/>
        </w:rPr>
      </w:pPr>
      <w:r w:rsidRPr="0029750E">
        <w:rPr>
          <w:sz w:val="24"/>
          <w:szCs w:val="24"/>
        </w:rPr>
        <w:t xml:space="preserve">Japanese </w:t>
      </w:r>
      <w:r w:rsidRPr="0029750E">
        <w:rPr>
          <w:rStyle w:val="Enfasicorsivo"/>
          <w:sz w:val="24"/>
          <w:szCs w:val="24"/>
        </w:rPr>
        <w:t xml:space="preserve">NICT Infrastructure for Intercultural Collaboration </w:t>
      </w:r>
      <w:r w:rsidRPr="0029750E">
        <w:rPr>
          <w:sz w:val="24"/>
          <w:szCs w:val="24"/>
        </w:rPr>
        <w:t>(2007-09)</w:t>
      </w:r>
    </w:p>
    <w:p w14:paraId="349D2025" w14:textId="77777777" w:rsidR="00924BDA" w:rsidRPr="0029750E" w:rsidRDefault="00810BF1" w:rsidP="00436916">
      <w:pPr>
        <w:numPr>
          <w:ilvl w:val="0"/>
          <w:numId w:val="15"/>
        </w:numPr>
        <w:spacing w:before="100" w:beforeAutospacing="1" w:after="100" w:afterAutospacing="1"/>
        <w:ind w:left="709" w:hanging="283"/>
        <w:jc w:val="left"/>
        <w:rPr>
          <w:sz w:val="24"/>
          <w:szCs w:val="24"/>
        </w:rPr>
      </w:pPr>
      <w:r w:rsidRPr="0029750E">
        <w:rPr>
          <w:sz w:val="24"/>
          <w:szCs w:val="24"/>
        </w:rPr>
        <w:t xml:space="preserve">ESFRI CLARIN – </w:t>
      </w:r>
      <w:r w:rsidRPr="0029750E">
        <w:rPr>
          <w:rStyle w:val="Enfasicorsivo"/>
          <w:sz w:val="24"/>
          <w:szCs w:val="24"/>
        </w:rPr>
        <w:t>Common Language Resources and Technology Infrastructure</w:t>
      </w:r>
      <w:r w:rsidRPr="0029750E">
        <w:rPr>
          <w:sz w:val="24"/>
          <w:szCs w:val="24"/>
        </w:rPr>
        <w:t xml:space="preserve"> (2008-10), for Social Sciences and the Humanities</w:t>
      </w:r>
    </w:p>
    <w:p w14:paraId="0AE70BA7" w14:textId="77777777" w:rsidR="00924BDA" w:rsidRPr="0029750E" w:rsidRDefault="00810BF1" w:rsidP="00436916">
      <w:pPr>
        <w:numPr>
          <w:ilvl w:val="0"/>
          <w:numId w:val="15"/>
        </w:numPr>
        <w:spacing w:before="100" w:beforeAutospacing="1" w:after="100" w:afterAutospacing="1"/>
        <w:ind w:left="709" w:hanging="283"/>
        <w:jc w:val="left"/>
        <w:rPr>
          <w:sz w:val="24"/>
          <w:szCs w:val="24"/>
        </w:rPr>
      </w:pPr>
      <w:r w:rsidRPr="0029750E">
        <w:rPr>
          <w:sz w:val="24"/>
          <w:szCs w:val="24"/>
        </w:rPr>
        <w:t xml:space="preserve">7thFP ICT PANACEA – </w:t>
      </w:r>
      <w:r w:rsidRPr="0029750E">
        <w:rPr>
          <w:rStyle w:val="Enfasicorsivo"/>
          <w:sz w:val="24"/>
          <w:szCs w:val="24"/>
        </w:rPr>
        <w:t xml:space="preserve">Platform for Automatic, Normalized Annotation and Cost-Effective Acquisition of Language Resources for Human Language Technologies </w:t>
      </w:r>
      <w:r w:rsidRPr="0029750E">
        <w:rPr>
          <w:sz w:val="24"/>
          <w:szCs w:val="24"/>
        </w:rPr>
        <w:t xml:space="preserve">(2010-13) </w:t>
      </w:r>
    </w:p>
    <w:p w14:paraId="5CB6C1D5" w14:textId="437EA1F5" w:rsidR="00924BDA" w:rsidRPr="0029750E" w:rsidRDefault="00810BF1" w:rsidP="00436916">
      <w:pPr>
        <w:numPr>
          <w:ilvl w:val="0"/>
          <w:numId w:val="15"/>
        </w:numPr>
        <w:spacing w:before="100" w:beforeAutospacing="1" w:after="100" w:afterAutospacing="1"/>
        <w:ind w:left="709" w:hanging="283"/>
        <w:jc w:val="left"/>
        <w:rPr>
          <w:sz w:val="24"/>
          <w:szCs w:val="24"/>
        </w:rPr>
      </w:pPr>
      <w:r w:rsidRPr="0029750E">
        <w:rPr>
          <w:sz w:val="24"/>
          <w:szCs w:val="24"/>
        </w:rPr>
        <w:t xml:space="preserve">7thFP ICT Network of Excellence METANET – T4ME – </w:t>
      </w:r>
      <w:r w:rsidRPr="0029750E">
        <w:rPr>
          <w:rStyle w:val="Enfasicorsivo"/>
          <w:sz w:val="24"/>
          <w:szCs w:val="24"/>
        </w:rPr>
        <w:t xml:space="preserve">Technologies for the Multilingual European Information Society </w:t>
      </w:r>
      <w:r w:rsidRPr="0029750E">
        <w:rPr>
          <w:sz w:val="24"/>
          <w:szCs w:val="24"/>
        </w:rPr>
        <w:t>(2010-13)</w:t>
      </w:r>
      <w:r w:rsidR="00436916" w:rsidRPr="00082D69">
        <w:rPr>
          <w:sz w:val="24"/>
          <w:szCs w:val="24"/>
        </w:rPr>
        <w:t>, whose mission is to forge a strategic alliance for creating the technologies and applications needed for making the linguistic diversity of our multicultural society sustainable</w:t>
      </w:r>
    </w:p>
    <w:p w14:paraId="6A37031C" w14:textId="77777777" w:rsidR="00924BDA" w:rsidRPr="0029750E" w:rsidRDefault="00810BF1" w:rsidP="00436916">
      <w:pPr>
        <w:numPr>
          <w:ilvl w:val="0"/>
          <w:numId w:val="15"/>
        </w:numPr>
        <w:spacing w:before="100" w:beforeAutospacing="1" w:after="100" w:afterAutospacing="1"/>
        <w:ind w:left="709" w:hanging="283"/>
        <w:jc w:val="left"/>
        <w:rPr>
          <w:sz w:val="24"/>
          <w:szCs w:val="24"/>
        </w:rPr>
      </w:pPr>
      <w:r w:rsidRPr="0029750E">
        <w:rPr>
          <w:sz w:val="24"/>
          <w:szCs w:val="24"/>
        </w:rPr>
        <w:t xml:space="preserve">CIP ICT-PSP </w:t>
      </w:r>
      <w:r w:rsidRPr="0029750E">
        <w:rPr>
          <w:rStyle w:val="Enfasicorsivo"/>
          <w:sz w:val="24"/>
          <w:szCs w:val="24"/>
        </w:rPr>
        <w:t>Multilingual Web</w:t>
      </w:r>
      <w:r w:rsidRPr="0029750E">
        <w:rPr>
          <w:sz w:val="24"/>
          <w:szCs w:val="24"/>
        </w:rPr>
        <w:t xml:space="preserve"> – </w:t>
      </w:r>
      <w:r w:rsidRPr="0029750E">
        <w:rPr>
          <w:rStyle w:val="Enfasicorsivo"/>
          <w:sz w:val="24"/>
          <w:szCs w:val="24"/>
        </w:rPr>
        <w:t>Standards and best practices for the Multilingual Web</w:t>
      </w:r>
      <w:r w:rsidRPr="0029750E">
        <w:rPr>
          <w:sz w:val="24"/>
          <w:szCs w:val="24"/>
        </w:rPr>
        <w:t xml:space="preserve"> Thematic Network (2010-13)</w:t>
      </w:r>
    </w:p>
    <w:p w14:paraId="5B7F373D" w14:textId="77777777" w:rsidR="00924BDA" w:rsidRPr="00436916" w:rsidRDefault="00810BF1" w:rsidP="00436916">
      <w:pPr>
        <w:numPr>
          <w:ilvl w:val="0"/>
          <w:numId w:val="14"/>
        </w:numPr>
        <w:spacing w:before="100" w:beforeAutospacing="1" w:after="120"/>
        <w:jc w:val="left"/>
        <w:rPr>
          <w:rStyle w:val="Enfasigrassetto"/>
        </w:rPr>
      </w:pPr>
      <w:r w:rsidRPr="0029750E">
        <w:rPr>
          <w:rStyle w:val="Enfasigrassetto"/>
          <w:sz w:val="24"/>
          <w:szCs w:val="24"/>
        </w:rPr>
        <w:t>National Projects:</w:t>
      </w:r>
      <w:r w:rsidRPr="00436916">
        <w:rPr>
          <w:rStyle w:val="Enfasigrassetto"/>
        </w:rPr>
        <w:t xml:space="preserve"> </w:t>
      </w:r>
    </w:p>
    <w:p w14:paraId="3A7718D8" w14:textId="77777777" w:rsidR="00924BDA" w:rsidRPr="00436916" w:rsidRDefault="00810BF1" w:rsidP="00436916">
      <w:pPr>
        <w:spacing w:before="100" w:beforeAutospacing="1" w:after="120"/>
        <w:ind w:left="3"/>
        <w:jc w:val="left"/>
        <w:rPr>
          <w:rStyle w:val="Enfasicorsivo"/>
          <w:b/>
          <w:bCs/>
        </w:rPr>
      </w:pPr>
      <w:r w:rsidRPr="0029750E">
        <w:rPr>
          <w:rStyle w:val="Enfasicorsivo"/>
          <w:b/>
          <w:bCs/>
          <w:sz w:val="24"/>
          <w:szCs w:val="24"/>
        </w:rPr>
        <w:t>Coordinating and managing National projects or the Pisa Unit in National projects:</w:t>
      </w:r>
      <w:r w:rsidRPr="00436916">
        <w:rPr>
          <w:rStyle w:val="Enfasicorsivo"/>
          <w:b/>
          <w:bCs/>
        </w:rPr>
        <w:t xml:space="preserve"> </w:t>
      </w:r>
    </w:p>
    <w:p w14:paraId="0600EFB6" w14:textId="77777777" w:rsidR="00924BDA" w:rsidRPr="0029750E" w:rsidRDefault="00810BF1" w:rsidP="00436916">
      <w:pPr>
        <w:numPr>
          <w:ilvl w:val="0"/>
          <w:numId w:val="15"/>
        </w:numPr>
        <w:spacing w:before="100" w:beforeAutospacing="1" w:after="100" w:afterAutospacing="1"/>
        <w:ind w:left="709" w:hanging="283"/>
        <w:jc w:val="left"/>
        <w:rPr>
          <w:sz w:val="24"/>
          <w:szCs w:val="24"/>
        </w:rPr>
      </w:pPr>
      <w:r w:rsidRPr="0029750E">
        <w:rPr>
          <w:sz w:val="24"/>
          <w:szCs w:val="24"/>
        </w:rPr>
        <w:t xml:space="preserve">Coordinator of the </w:t>
      </w:r>
      <w:r w:rsidRPr="001E6F75">
        <w:rPr>
          <w:i/>
          <w:sz w:val="24"/>
          <w:szCs w:val="24"/>
        </w:rPr>
        <w:t>Project on Lexical Acquisition</w:t>
      </w:r>
      <w:r w:rsidRPr="0029750E">
        <w:rPr>
          <w:sz w:val="24"/>
          <w:szCs w:val="24"/>
        </w:rPr>
        <w:t xml:space="preserve"> in the Italian National Project – Cluster 18 “</w:t>
      </w:r>
      <w:proofErr w:type="spellStart"/>
      <w:r w:rsidRPr="0029750E">
        <w:rPr>
          <w:sz w:val="24"/>
          <w:szCs w:val="24"/>
        </w:rPr>
        <w:t>Linguistica</w:t>
      </w:r>
      <w:proofErr w:type="spellEnd"/>
      <w:r w:rsidRPr="0029750E">
        <w:rPr>
          <w:sz w:val="24"/>
          <w:szCs w:val="24"/>
        </w:rPr>
        <w:t>” – Law 488 (2000-03)</w:t>
      </w:r>
    </w:p>
    <w:p w14:paraId="6CF8D967" w14:textId="77777777" w:rsidR="00924BDA" w:rsidRPr="0029750E" w:rsidRDefault="00810BF1" w:rsidP="00436916">
      <w:pPr>
        <w:numPr>
          <w:ilvl w:val="0"/>
          <w:numId w:val="15"/>
        </w:numPr>
        <w:spacing w:before="100" w:beforeAutospacing="1" w:after="100" w:afterAutospacing="1"/>
        <w:ind w:left="709" w:hanging="283"/>
        <w:jc w:val="left"/>
        <w:rPr>
          <w:sz w:val="24"/>
          <w:szCs w:val="24"/>
        </w:rPr>
      </w:pPr>
      <w:r w:rsidRPr="0029750E">
        <w:rPr>
          <w:sz w:val="24"/>
          <w:szCs w:val="24"/>
        </w:rPr>
        <w:t xml:space="preserve">Responsible for the global Technical Coherence in two Italian National Projects: </w:t>
      </w:r>
    </w:p>
    <w:p w14:paraId="21B93EC7" w14:textId="77777777" w:rsidR="00924BDA" w:rsidRPr="0048230C" w:rsidRDefault="00810BF1" w:rsidP="0017723B">
      <w:pPr>
        <w:numPr>
          <w:ilvl w:val="1"/>
          <w:numId w:val="15"/>
        </w:numPr>
        <w:spacing w:before="100" w:beforeAutospacing="1" w:after="100" w:afterAutospacing="1"/>
        <w:jc w:val="left"/>
        <w:rPr>
          <w:sz w:val="24"/>
          <w:szCs w:val="24"/>
        </w:rPr>
      </w:pPr>
      <w:r w:rsidRPr="001E6F75">
        <w:rPr>
          <w:i/>
          <w:sz w:val="24"/>
          <w:szCs w:val="24"/>
        </w:rPr>
        <w:t xml:space="preserve">TAL – Infrastruttura nazionale per le Risorse Linguistiche nel settore del trattamento automatico </w:t>
      </w:r>
      <w:proofErr w:type="gramStart"/>
      <w:r w:rsidRPr="001E6F75">
        <w:rPr>
          <w:i/>
          <w:sz w:val="24"/>
          <w:szCs w:val="24"/>
        </w:rPr>
        <w:t>della</w:t>
      </w:r>
      <w:proofErr w:type="gramEnd"/>
      <w:r w:rsidRPr="001E6F75">
        <w:rPr>
          <w:i/>
          <w:sz w:val="24"/>
          <w:szCs w:val="24"/>
        </w:rPr>
        <w:t xml:space="preserve"> lingua naturale parlata e scritta</w:t>
      </w:r>
      <w:r w:rsidRPr="0048230C">
        <w:rPr>
          <w:sz w:val="24"/>
          <w:szCs w:val="24"/>
        </w:rPr>
        <w:t xml:space="preserve"> – Legge 46/82 art. 10 (1999-2001)</w:t>
      </w:r>
    </w:p>
    <w:p w14:paraId="5AAA2398" w14:textId="77777777" w:rsidR="00924BDA" w:rsidRPr="0048230C" w:rsidRDefault="00810BF1" w:rsidP="0017723B">
      <w:pPr>
        <w:numPr>
          <w:ilvl w:val="1"/>
          <w:numId w:val="15"/>
        </w:numPr>
        <w:spacing w:before="100" w:beforeAutospacing="1" w:after="100" w:afterAutospacing="1"/>
        <w:jc w:val="left"/>
        <w:rPr>
          <w:sz w:val="24"/>
          <w:szCs w:val="24"/>
        </w:rPr>
      </w:pPr>
      <w:r w:rsidRPr="001E6F75">
        <w:rPr>
          <w:i/>
          <w:sz w:val="24"/>
          <w:szCs w:val="24"/>
        </w:rPr>
        <w:t>LCRMM – Linguistica Computazionale: ricerche monolingui e multilingui</w:t>
      </w:r>
      <w:r w:rsidRPr="0048230C">
        <w:rPr>
          <w:sz w:val="24"/>
          <w:szCs w:val="24"/>
        </w:rPr>
        <w:t xml:space="preserve"> - Cluster 18 “Linguistica” – Law 488 (2000-03)</w:t>
      </w:r>
    </w:p>
    <w:p w14:paraId="4C246D1D" w14:textId="77777777" w:rsidR="00924BDA" w:rsidRPr="0029750E" w:rsidRDefault="00810BF1" w:rsidP="00436916">
      <w:pPr>
        <w:numPr>
          <w:ilvl w:val="0"/>
          <w:numId w:val="15"/>
        </w:numPr>
        <w:spacing w:before="100" w:beforeAutospacing="1" w:after="100" w:afterAutospacing="1"/>
        <w:ind w:left="709" w:hanging="283"/>
        <w:jc w:val="left"/>
        <w:rPr>
          <w:sz w:val="24"/>
          <w:szCs w:val="24"/>
        </w:rPr>
      </w:pPr>
      <w:r w:rsidRPr="0029750E">
        <w:rPr>
          <w:sz w:val="24"/>
          <w:szCs w:val="24"/>
        </w:rPr>
        <w:t xml:space="preserve">Responsible for the Computational Lexicon in the </w:t>
      </w:r>
      <w:r w:rsidRPr="001E6F75">
        <w:rPr>
          <w:i/>
          <w:sz w:val="24"/>
          <w:szCs w:val="24"/>
        </w:rPr>
        <w:t xml:space="preserve">CLIPS </w:t>
      </w:r>
      <w:r w:rsidRPr="0029750E">
        <w:rPr>
          <w:sz w:val="24"/>
          <w:szCs w:val="24"/>
        </w:rPr>
        <w:t>National Project– Cluster 18 “</w:t>
      </w:r>
      <w:proofErr w:type="spellStart"/>
      <w:r w:rsidRPr="0029750E">
        <w:rPr>
          <w:sz w:val="24"/>
          <w:szCs w:val="24"/>
        </w:rPr>
        <w:t>Linguistica</w:t>
      </w:r>
      <w:proofErr w:type="spellEnd"/>
      <w:r w:rsidRPr="0029750E">
        <w:rPr>
          <w:sz w:val="24"/>
          <w:szCs w:val="24"/>
        </w:rPr>
        <w:t xml:space="preserve">” – Law 488 (2000-03) </w:t>
      </w:r>
    </w:p>
    <w:p w14:paraId="2C7AC4C8" w14:textId="77777777" w:rsidR="00924BDA" w:rsidRPr="0029750E" w:rsidRDefault="00810BF1" w:rsidP="00436916">
      <w:pPr>
        <w:numPr>
          <w:ilvl w:val="0"/>
          <w:numId w:val="15"/>
        </w:numPr>
        <w:spacing w:before="100" w:beforeAutospacing="1" w:after="100" w:afterAutospacing="1"/>
        <w:ind w:left="709" w:hanging="283"/>
        <w:jc w:val="left"/>
        <w:rPr>
          <w:sz w:val="24"/>
          <w:szCs w:val="24"/>
        </w:rPr>
      </w:pPr>
      <w:r w:rsidRPr="0029750E">
        <w:rPr>
          <w:sz w:val="24"/>
          <w:szCs w:val="24"/>
        </w:rPr>
        <w:t xml:space="preserve">Responsible for ILC of the project </w:t>
      </w:r>
      <w:r w:rsidRPr="001E6F75">
        <w:rPr>
          <w:i/>
          <w:sz w:val="24"/>
          <w:szCs w:val="24"/>
        </w:rPr>
        <w:t>ADAPT TECLA</w:t>
      </w:r>
      <w:r w:rsidRPr="0029750E">
        <w:rPr>
          <w:sz w:val="24"/>
          <w:szCs w:val="24"/>
        </w:rPr>
        <w:t xml:space="preserve"> of the </w:t>
      </w:r>
      <w:proofErr w:type="spellStart"/>
      <w:r w:rsidRPr="0029750E">
        <w:rPr>
          <w:sz w:val="24"/>
          <w:szCs w:val="24"/>
        </w:rPr>
        <w:t>Ministero</w:t>
      </w:r>
      <w:proofErr w:type="spellEnd"/>
      <w:r w:rsidRPr="0029750E">
        <w:rPr>
          <w:sz w:val="24"/>
          <w:szCs w:val="24"/>
        </w:rPr>
        <w:t xml:space="preserve"> del </w:t>
      </w:r>
      <w:proofErr w:type="spellStart"/>
      <w:r w:rsidRPr="0029750E">
        <w:rPr>
          <w:sz w:val="24"/>
          <w:szCs w:val="24"/>
        </w:rPr>
        <w:t>Lavoro</w:t>
      </w:r>
      <w:proofErr w:type="spellEnd"/>
      <w:r w:rsidRPr="0029750E">
        <w:rPr>
          <w:sz w:val="24"/>
          <w:szCs w:val="24"/>
        </w:rPr>
        <w:t xml:space="preserve"> with the </w:t>
      </w:r>
      <w:proofErr w:type="spellStart"/>
      <w:r w:rsidRPr="0029750E">
        <w:rPr>
          <w:sz w:val="24"/>
          <w:szCs w:val="24"/>
        </w:rPr>
        <w:t>Istituto</w:t>
      </w:r>
      <w:proofErr w:type="spellEnd"/>
      <w:r w:rsidRPr="0029750E">
        <w:rPr>
          <w:sz w:val="24"/>
          <w:szCs w:val="24"/>
        </w:rPr>
        <w:t xml:space="preserve"> </w:t>
      </w:r>
      <w:proofErr w:type="spellStart"/>
      <w:r w:rsidRPr="0029750E">
        <w:rPr>
          <w:sz w:val="24"/>
          <w:szCs w:val="24"/>
        </w:rPr>
        <w:t>Universitario</w:t>
      </w:r>
      <w:proofErr w:type="spellEnd"/>
      <w:r w:rsidRPr="0029750E">
        <w:rPr>
          <w:sz w:val="24"/>
          <w:szCs w:val="24"/>
        </w:rPr>
        <w:t xml:space="preserve"> Orientale di Napoli (1999-2000)</w:t>
      </w:r>
    </w:p>
    <w:p w14:paraId="7CDBFEED" w14:textId="77777777" w:rsidR="00924BDA" w:rsidRPr="0029750E" w:rsidRDefault="00810BF1" w:rsidP="00436916">
      <w:pPr>
        <w:numPr>
          <w:ilvl w:val="0"/>
          <w:numId w:val="15"/>
        </w:numPr>
        <w:spacing w:before="100" w:beforeAutospacing="1" w:after="100" w:afterAutospacing="1"/>
        <w:ind w:left="709" w:hanging="283"/>
        <w:jc w:val="left"/>
        <w:rPr>
          <w:sz w:val="24"/>
          <w:szCs w:val="24"/>
        </w:rPr>
      </w:pPr>
      <w:r w:rsidRPr="0029750E">
        <w:rPr>
          <w:sz w:val="24"/>
          <w:szCs w:val="24"/>
        </w:rPr>
        <w:t>Responsible for ILC of the CNR Project “</w:t>
      </w:r>
      <w:r w:rsidRPr="001E6F75">
        <w:rPr>
          <w:i/>
          <w:sz w:val="24"/>
          <w:szCs w:val="24"/>
        </w:rPr>
        <w:t>ITAL</w:t>
      </w:r>
      <w:r w:rsidRPr="0029750E">
        <w:rPr>
          <w:sz w:val="24"/>
          <w:szCs w:val="24"/>
        </w:rPr>
        <w:t>”</w:t>
      </w:r>
    </w:p>
    <w:p w14:paraId="1ECFB4DF" w14:textId="77777777" w:rsidR="00924BDA" w:rsidRPr="0029750E" w:rsidRDefault="00810BF1" w:rsidP="00436916">
      <w:pPr>
        <w:numPr>
          <w:ilvl w:val="0"/>
          <w:numId w:val="15"/>
        </w:numPr>
        <w:spacing w:before="100" w:beforeAutospacing="1" w:after="100" w:afterAutospacing="1"/>
        <w:ind w:left="709" w:hanging="283"/>
        <w:jc w:val="left"/>
        <w:rPr>
          <w:sz w:val="24"/>
          <w:szCs w:val="24"/>
        </w:rPr>
      </w:pPr>
      <w:r w:rsidRPr="0029750E">
        <w:rPr>
          <w:sz w:val="24"/>
          <w:szCs w:val="24"/>
        </w:rPr>
        <w:t>Responsible of the Unit “Models of Lexical information” in the Italian National Strategic Project on “Natural Language Processing in the area Information Technology”, 19867-88</w:t>
      </w:r>
    </w:p>
    <w:p w14:paraId="215AA2B5" w14:textId="77777777" w:rsidR="00924BDA" w:rsidRPr="0029750E" w:rsidRDefault="00810BF1" w:rsidP="00436916">
      <w:pPr>
        <w:numPr>
          <w:ilvl w:val="0"/>
          <w:numId w:val="15"/>
        </w:numPr>
        <w:spacing w:before="100" w:beforeAutospacing="1" w:after="100" w:afterAutospacing="1"/>
        <w:ind w:left="709" w:hanging="283"/>
        <w:jc w:val="left"/>
        <w:rPr>
          <w:sz w:val="24"/>
          <w:szCs w:val="24"/>
        </w:rPr>
      </w:pPr>
      <w:r w:rsidRPr="0029750E">
        <w:rPr>
          <w:sz w:val="24"/>
          <w:szCs w:val="24"/>
        </w:rPr>
        <w:t>Responsible of the Unit “Representation of linguistic properties in an Italian Lexical Database” in the Italian National Strategic Project on “Methods and Tools for Language Industry in the area Information Technology”, 1986</w:t>
      </w:r>
    </w:p>
    <w:p w14:paraId="2D20CF79" w14:textId="77777777" w:rsidR="00924BDA" w:rsidRPr="0029750E" w:rsidRDefault="00810BF1">
      <w:pPr>
        <w:pStyle w:val="NormaleWeb"/>
        <w:rPr>
          <w:lang w:val="en-GB"/>
        </w:rPr>
      </w:pPr>
      <w:r w:rsidRPr="0029750E">
        <w:rPr>
          <w:rStyle w:val="Enfasigrassetto"/>
          <w:lang w:val="en-GB"/>
        </w:rPr>
        <w:t xml:space="preserve">Honorary/Scientific positions </w:t>
      </w:r>
    </w:p>
    <w:p w14:paraId="5EC42701" w14:textId="77777777" w:rsidR="00924BDA" w:rsidRPr="0017723B" w:rsidRDefault="00810BF1" w:rsidP="0017723B">
      <w:pPr>
        <w:numPr>
          <w:ilvl w:val="0"/>
          <w:numId w:val="14"/>
        </w:numPr>
        <w:spacing w:before="100" w:beforeAutospacing="1" w:after="120"/>
        <w:jc w:val="left"/>
        <w:rPr>
          <w:rStyle w:val="Enfasigrassetto"/>
        </w:rPr>
      </w:pPr>
      <w:r w:rsidRPr="0029750E">
        <w:rPr>
          <w:rStyle w:val="Enfasigrassetto"/>
          <w:sz w:val="24"/>
          <w:szCs w:val="24"/>
        </w:rPr>
        <w:t>International and National Committees (also past member):</w:t>
      </w:r>
      <w:r w:rsidRPr="0017723B">
        <w:rPr>
          <w:rStyle w:val="Enfasigrassetto"/>
        </w:rPr>
        <w:t xml:space="preserve"> </w:t>
      </w:r>
    </w:p>
    <w:p w14:paraId="789C82B5" w14:textId="77777777" w:rsidR="0017723B" w:rsidRPr="0017723B" w:rsidRDefault="0017723B" w:rsidP="0017723B">
      <w:pPr>
        <w:numPr>
          <w:ilvl w:val="0"/>
          <w:numId w:val="15"/>
        </w:numPr>
        <w:spacing w:before="100" w:beforeAutospacing="1" w:after="100" w:afterAutospacing="1"/>
        <w:ind w:left="709" w:hanging="283"/>
        <w:jc w:val="left"/>
        <w:rPr>
          <w:sz w:val="24"/>
          <w:szCs w:val="24"/>
        </w:rPr>
      </w:pPr>
      <w:r w:rsidRPr="001E6F75">
        <w:rPr>
          <w:i/>
          <w:sz w:val="24"/>
          <w:szCs w:val="24"/>
        </w:rPr>
        <w:t>President of ELRA (European Language Resources Association)</w:t>
      </w:r>
      <w:r>
        <w:rPr>
          <w:sz w:val="24"/>
          <w:szCs w:val="24"/>
        </w:rPr>
        <w:t xml:space="preserve"> (since 2012)</w:t>
      </w:r>
      <w:r w:rsidRPr="00082D69">
        <w:rPr>
          <w:sz w:val="24"/>
          <w:szCs w:val="24"/>
        </w:rPr>
        <w:t xml:space="preserve">, and </w:t>
      </w:r>
      <w:r>
        <w:rPr>
          <w:sz w:val="24"/>
          <w:szCs w:val="24"/>
        </w:rPr>
        <w:t xml:space="preserve">previously Vice-President </w:t>
      </w:r>
      <w:r w:rsidRPr="00082D69">
        <w:rPr>
          <w:sz w:val="24"/>
          <w:szCs w:val="24"/>
        </w:rPr>
        <w:t xml:space="preserve">from </w:t>
      </w:r>
      <w:r>
        <w:rPr>
          <w:sz w:val="24"/>
          <w:szCs w:val="24"/>
        </w:rPr>
        <w:t xml:space="preserve">2010 and </w:t>
      </w:r>
      <w:r w:rsidRPr="00082D69">
        <w:rPr>
          <w:sz w:val="24"/>
          <w:szCs w:val="24"/>
        </w:rPr>
        <w:t>2004</w:t>
      </w:r>
      <w:r>
        <w:rPr>
          <w:sz w:val="24"/>
          <w:szCs w:val="24"/>
        </w:rPr>
        <w:t>-</w:t>
      </w:r>
      <w:r w:rsidRPr="00082D69">
        <w:rPr>
          <w:sz w:val="24"/>
          <w:szCs w:val="24"/>
        </w:rPr>
        <w:t xml:space="preserve">08) and Board Member (since 2010, and </w:t>
      </w:r>
      <w:r>
        <w:rPr>
          <w:sz w:val="24"/>
          <w:szCs w:val="24"/>
        </w:rPr>
        <w:t>from 2002-</w:t>
      </w:r>
      <w:r w:rsidRPr="00082D69">
        <w:rPr>
          <w:sz w:val="24"/>
          <w:szCs w:val="24"/>
        </w:rPr>
        <w:t>08)</w:t>
      </w:r>
      <w:r w:rsidRPr="0017723B">
        <w:rPr>
          <w:sz w:val="24"/>
          <w:szCs w:val="24"/>
        </w:rPr>
        <w:t>, association with both academic and industrial institutional members, for the coordination of the field of language resources</w:t>
      </w:r>
    </w:p>
    <w:p w14:paraId="2619273C"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 xml:space="preserve">Permanent Member (since 1973) of the </w:t>
      </w:r>
      <w:r w:rsidRPr="0029750E">
        <w:rPr>
          <w:rStyle w:val="Enfasicorsivo"/>
          <w:sz w:val="24"/>
          <w:szCs w:val="24"/>
        </w:rPr>
        <w:t>ICCL (International Committee of Computational Linguistics)</w:t>
      </w:r>
    </w:p>
    <w:p w14:paraId="6C8F5E65" w14:textId="77777777" w:rsidR="001E6F75" w:rsidRPr="00576574" w:rsidRDefault="001E6F75" w:rsidP="001E6F75">
      <w:pPr>
        <w:numPr>
          <w:ilvl w:val="0"/>
          <w:numId w:val="15"/>
        </w:numPr>
        <w:spacing w:before="100" w:beforeAutospacing="1" w:after="100" w:afterAutospacing="1"/>
        <w:ind w:left="709" w:hanging="283"/>
        <w:jc w:val="left"/>
        <w:rPr>
          <w:sz w:val="24"/>
          <w:szCs w:val="24"/>
        </w:rPr>
      </w:pPr>
      <w:r w:rsidRPr="00576574">
        <w:rPr>
          <w:sz w:val="24"/>
          <w:szCs w:val="24"/>
        </w:rPr>
        <w:t xml:space="preserve">Member of the </w:t>
      </w:r>
      <w:r w:rsidRPr="00576574">
        <w:rPr>
          <w:i/>
          <w:sz w:val="24"/>
          <w:szCs w:val="24"/>
        </w:rPr>
        <w:t xml:space="preserve">Board of UNDL Foundation (Universal Networking Digital Language Foundation) </w:t>
      </w:r>
      <w:r w:rsidRPr="00576574">
        <w:rPr>
          <w:sz w:val="24"/>
          <w:szCs w:val="24"/>
        </w:rPr>
        <w:t>(since 2014) (http://www.undlfoundation.org/undlfoundation/)</w:t>
      </w:r>
    </w:p>
    <w:p w14:paraId="53254200" w14:textId="77777777" w:rsidR="001E6F75" w:rsidRDefault="001E6F75" w:rsidP="001E6F75">
      <w:pPr>
        <w:numPr>
          <w:ilvl w:val="0"/>
          <w:numId w:val="15"/>
        </w:numPr>
        <w:spacing w:before="100" w:beforeAutospacing="1" w:after="100" w:afterAutospacing="1"/>
        <w:ind w:left="709" w:hanging="283"/>
        <w:jc w:val="left"/>
        <w:rPr>
          <w:sz w:val="24"/>
          <w:szCs w:val="24"/>
        </w:rPr>
      </w:pPr>
      <w:r w:rsidRPr="007D7948">
        <w:rPr>
          <w:sz w:val="24"/>
          <w:szCs w:val="24"/>
        </w:rPr>
        <w:lastRenderedPageBreak/>
        <w:t xml:space="preserve">Member of the </w:t>
      </w:r>
      <w:r w:rsidRPr="007D7948">
        <w:rPr>
          <w:i/>
          <w:sz w:val="24"/>
          <w:szCs w:val="24"/>
        </w:rPr>
        <w:t xml:space="preserve">Advisory Board </w:t>
      </w:r>
      <w:r w:rsidRPr="007D7948">
        <w:rPr>
          <w:sz w:val="24"/>
          <w:szCs w:val="24"/>
        </w:rPr>
        <w:t xml:space="preserve">(since 2014) of </w:t>
      </w:r>
      <w:r>
        <w:rPr>
          <w:i/>
          <w:sz w:val="24"/>
          <w:szCs w:val="24"/>
        </w:rPr>
        <w:t>LIDER</w:t>
      </w:r>
      <w:r w:rsidRPr="007D7948">
        <w:rPr>
          <w:i/>
          <w:sz w:val="24"/>
          <w:szCs w:val="24"/>
        </w:rPr>
        <w:t xml:space="preserve"> (Linked Data as an enabler of cross-media and multilingual content analytics for enterprises across Europe)</w:t>
      </w:r>
      <w:r w:rsidRPr="007D7948">
        <w:rPr>
          <w:sz w:val="24"/>
          <w:szCs w:val="24"/>
        </w:rPr>
        <w:t>, FP7 project (</w:t>
      </w:r>
      <w:hyperlink r:id="rId11" w:history="1">
        <w:r w:rsidRPr="007D7948">
          <w:rPr>
            <w:sz w:val="24"/>
            <w:szCs w:val="24"/>
          </w:rPr>
          <w:t>http://www.lider-project.eu/</w:t>
        </w:r>
      </w:hyperlink>
      <w:r w:rsidRPr="007D7948">
        <w:rPr>
          <w:sz w:val="24"/>
          <w:szCs w:val="24"/>
        </w:rPr>
        <w:t>) on Content analytics and language technologies</w:t>
      </w:r>
    </w:p>
    <w:p w14:paraId="3FB4F07F" w14:textId="77777777" w:rsidR="000E75BF" w:rsidRDefault="000E75BF" w:rsidP="0017723B">
      <w:pPr>
        <w:numPr>
          <w:ilvl w:val="0"/>
          <w:numId w:val="15"/>
        </w:numPr>
        <w:spacing w:before="100" w:beforeAutospacing="1" w:after="100" w:afterAutospacing="1"/>
        <w:ind w:left="709" w:hanging="283"/>
        <w:jc w:val="left"/>
        <w:rPr>
          <w:sz w:val="24"/>
          <w:szCs w:val="24"/>
        </w:rPr>
      </w:pPr>
      <w:r w:rsidRPr="00DF0A16">
        <w:rPr>
          <w:i/>
          <w:sz w:val="24"/>
          <w:szCs w:val="24"/>
        </w:rPr>
        <w:t>Vice President</w:t>
      </w:r>
      <w:r w:rsidRPr="00DF0A16">
        <w:rPr>
          <w:sz w:val="24"/>
          <w:szCs w:val="24"/>
        </w:rPr>
        <w:t xml:space="preserve"> </w:t>
      </w:r>
      <w:r>
        <w:rPr>
          <w:sz w:val="24"/>
          <w:szCs w:val="24"/>
        </w:rPr>
        <w:t>of the Legal organisation</w:t>
      </w:r>
      <w:r w:rsidRPr="00DF0A16">
        <w:rPr>
          <w:sz w:val="24"/>
          <w:szCs w:val="24"/>
        </w:rPr>
        <w:t xml:space="preserve"> </w:t>
      </w:r>
      <w:r w:rsidRPr="00DF0A16">
        <w:rPr>
          <w:i/>
          <w:sz w:val="24"/>
          <w:szCs w:val="24"/>
        </w:rPr>
        <w:t>META-TRUST</w:t>
      </w:r>
      <w:r w:rsidRPr="00DF0A16">
        <w:rPr>
          <w:sz w:val="24"/>
          <w:szCs w:val="24"/>
        </w:rPr>
        <w:t xml:space="preserve"> (</w:t>
      </w:r>
      <w:hyperlink r:id="rId12" w:history="1">
        <w:r w:rsidRPr="00DF0A16">
          <w:rPr>
            <w:sz w:val="24"/>
            <w:szCs w:val="24"/>
          </w:rPr>
          <w:t>http://www.meta-net.eu/meta-trust</w:t>
        </w:r>
      </w:hyperlink>
      <w:r w:rsidRPr="00DF0A16">
        <w:rPr>
          <w:sz w:val="24"/>
          <w:szCs w:val="24"/>
        </w:rPr>
        <w:t xml:space="preserve">), “the legal person of the network of excellence META-NET and the Multilingual Europe Technology Alliance (META)” </w:t>
      </w:r>
    </w:p>
    <w:p w14:paraId="5C9B13B7" w14:textId="77777777" w:rsidR="00A310DF" w:rsidRPr="00E92DFD" w:rsidRDefault="00A310DF" w:rsidP="00A310DF">
      <w:pPr>
        <w:numPr>
          <w:ilvl w:val="0"/>
          <w:numId w:val="15"/>
        </w:numPr>
        <w:spacing w:before="100" w:beforeAutospacing="1" w:after="100" w:afterAutospacing="1"/>
        <w:ind w:left="709" w:hanging="283"/>
        <w:jc w:val="left"/>
        <w:rPr>
          <w:sz w:val="24"/>
          <w:szCs w:val="24"/>
        </w:rPr>
      </w:pPr>
      <w:r w:rsidRPr="00E92DFD">
        <w:rPr>
          <w:sz w:val="24"/>
          <w:szCs w:val="24"/>
        </w:rPr>
        <w:t xml:space="preserve">Member of the </w:t>
      </w:r>
      <w:r w:rsidRPr="001C33E8">
        <w:rPr>
          <w:i/>
          <w:sz w:val="24"/>
          <w:szCs w:val="24"/>
        </w:rPr>
        <w:t>Advisory Board of ESICT</w:t>
      </w:r>
      <w:r w:rsidRPr="00E92DFD">
        <w:rPr>
          <w:sz w:val="24"/>
          <w:szCs w:val="24"/>
        </w:rPr>
        <w:t> (Experience-oriented Sharing of health knowledge via Information and Communication Technology) </w:t>
      </w:r>
      <w:r>
        <w:rPr>
          <w:sz w:val="24"/>
          <w:szCs w:val="24"/>
        </w:rPr>
        <w:t>Danish Project (2010-13)</w:t>
      </w:r>
    </w:p>
    <w:p w14:paraId="41E7E495" w14:textId="77777777" w:rsidR="00A310DF" w:rsidRPr="0029750E" w:rsidRDefault="00A310DF" w:rsidP="00A310DF">
      <w:pPr>
        <w:numPr>
          <w:ilvl w:val="0"/>
          <w:numId w:val="15"/>
        </w:numPr>
        <w:spacing w:before="100" w:beforeAutospacing="1" w:after="100" w:afterAutospacing="1"/>
        <w:ind w:left="709" w:hanging="283"/>
        <w:jc w:val="left"/>
        <w:rPr>
          <w:sz w:val="24"/>
          <w:szCs w:val="24"/>
        </w:rPr>
      </w:pPr>
      <w:r w:rsidRPr="0029750E">
        <w:rPr>
          <w:rStyle w:val="Enfasicorsivo"/>
          <w:sz w:val="24"/>
          <w:szCs w:val="24"/>
        </w:rPr>
        <w:t>President</w:t>
      </w:r>
      <w:r w:rsidRPr="0029750E">
        <w:rPr>
          <w:sz w:val="24"/>
          <w:szCs w:val="24"/>
        </w:rPr>
        <w:t xml:space="preserve"> of the</w:t>
      </w:r>
      <w:r>
        <w:rPr>
          <w:sz w:val="24"/>
          <w:szCs w:val="24"/>
        </w:rPr>
        <w:t xml:space="preserve"> </w:t>
      </w:r>
      <w:r w:rsidRPr="0029750E">
        <w:rPr>
          <w:rStyle w:val="Enfasicorsivo"/>
          <w:sz w:val="24"/>
          <w:szCs w:val="24"/>
        </w:rPr>
        <w:t>International Association PAROLE</w:t>
      </w:r>
      <w:r w:rsidRPr="0029750E">
        <w:rPr>
          <w:rStyle w:val="Enfasigrassetto"/>
          <w:i/>
          <w:iCs/>
          <w:sz w:val="24"/>
          <w:szCs w:val="24"/>
        </w:rPr>
        <w:t xml:space="preserve"> </w:t>
      </w:r>
      <w:r w:rsidRPr="0029750E">
        <w:rPr>
          <w:sz w:val="24"/>
          <w:szCs w:val="24"/>
        </w:rPr>
        <w:t xml:space="preserve">(since 2005), with institutional </w:t>
      </w:r>
      <w:r>
        <w:rPr>
          <w:sz w:val="24"/>
          <w:szCs w:val="24"/>
        </w:rPr>
        <w:t>m</w:t>
      </w:r>
      <w:r w:rsidRPr="0029750E">
        <w:rPr>
          <w:sz w:val="24"/>
          <w:szCs w:val="24"/>
        </w:rPr>
        <w:t>embers involved in language resource creation</w:t>
      </w:r>
    </w:p>
    <w:p w14:paraId="5C75E998"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rStyle w:val="Enfasicorsivo"/>
          <w:sz w:val="24"/>
          <w:szCs w:val="24"/>
        </w:rPr>
        <w:t>Standing Committee Member</w:t>
      </w:r>
      <w:r w:rsidRPr="0029750E">
        <w:rPr>
          <w:sz w:val="24"/>
          <w:szCs w:val="24"/>
        </w:rPr>
        <w:t xml:space="preserve"> (since 2010) of the </w:t>
      </w:r>
      <w:r w:rsidRPr="0029750E">
        <w:rPr>
          <w:rStyle w:val="Enfasicorsivo"/>
          <w:sz w:val="24"/>
          <w:szCs w:val="24"/>
        </w:rPr>
        <w:t>META Technology Council</w:t>
      </w:r>
      <w:r w:rsidRPr="0029750E">
        <w:rPr>
          <w:sz w:val="24"/>
          <w:szCs w:val="24"/>
        </w:rPr>
        <w:t xml:space="preserve"> of the META-NET Network of Excellence, for the preparation of a strategic research agenda for language technology </w:t>
      </w:r>
    </w:p>
    <w:p w14:paraId="328F4A1B"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 xml:space="preserve">Member (since 2010) of the </w:t>
      </w:r>
      <w:r w:rsidRPr="0029750E">
        <w:rPr>
          <w:rStyle w:val="Enfasicorsivo"/>
          <w:sz w:val="24"/>
          <w:szCs w:val="24"/>
        </w:rPr>
        <w:t>Vision Group on Media and Information Services</w:t>
      </w:r>
      <w:r w:rsidRPr="0029750E">
        <w:rPr>
          <w:sz w:val="24"/>
          <w:szCs w:val="24"/>
        </w:rPr>
        <w:t xml:space="preserve"> of the META-Net Network of Excellence</w:t>
      </w:r>
    </w:p>
    <w:p w14:paraId="3E1AB823"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 xml:space="preserve">Member (since 2009) of the </w:t>
      </w:r>
      <w:r w:rsidRPr="0029750E">
        <w:rPr>
          <w:rStyle w:val="Enfasicorsivo"/>
          <w:sz w:val="24"/>
          <w:szCs w:val="24"/>
        </w:rPr>
        <w:t>ESFRI Social Sciences and Humanities Thematic Working Group</w:t>
      </w:r>
      <w:r w:rsidRPr="0029750E">
        <w:rPr>
          <w:sz w:val="24"/>
          <w:szCs w:val="24"/>
        </w:rPr>
        <w:t>, with the mandate of developing the European landscape for Research Infrastructures</w:t>
      </w:r>
    </w:p>
    <w:p w14:paraId="2216F7C0"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 xml:space="preserve">Member of the </w:t>
      </w:r>
      <w:r w:rsidRPr="0029750E">
        <w:rPr>
          <w:rStyle w:val="Enfasicorsivo"/>
          <w:sz w:val="24"/>
          <w:szCs w:val="24"/>
        </w:rPr>
        <w:t>ACL Executive Committee</w:t>
      </w:r>
      <w:r w:rsidRPr="0029750E">
        <w:rPr>
          <w:sz w:val="24"/>
          <w:szCs w:val="24"/>
        </w:rPr>
        <w:t xml:space="preserve"> (2007-09)</w:t>
      </w:r>
    </w:p>
    <w:p w14:paraId="662B3CD7"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rStyle w:val="Enfasicorsivo"/>
          <w:sz w:val="24"/>
          <w:szCs w:val="24"/>
        </w:rPr>
        <w:t>Chair</w:t>
      </w:r>
      <w:r w:rsidRPr="0029750E">
        <w:rPr>
          <w:sz w:val="24"/>
          <w:szCs w:val="24"/>
        </w:rPr>
        <w:t xml:space="preserve"> (since 2007) of the Scientific Board of the ESFRI Research Infrastructure </w:t>
      </w:r>
      <w:r w:rsidRPr="0029750E">
        <w:rPr>
          <w:rStyle w:val="Enfasicorsivo"/>
          <w:sz w:val="24"/>
          <w:szCs w:val="24"/>
        </w:rPr>
        <w:t>CLARIN (Common Language Resources and Technology Infrastructure)</w:t>
      </w:r>
    </w:p>
    <w:p w14:paraId="1FA9AB68" w14:textId="77777777" w:rsidR="00AC4768" w:rsidRPr="0029750E" w:rsidRDefault="00AC4768" w:rsidP="00AC4768">
      <w:pPr>
        <w:numPr>
          <w:ilvl w:val="0"/>
          <w:numId w:val="15"/>
        </w:numPr>
        <w:spacing w:before="100" w:beforeAutospacing="1" w:after="100" w:afterAutospacing="1"/>
        <w:ind w:left="709" w:hanging="283"/>
        <w:jc w:val="left"/>
        <w:rPr>
          <w:sz w:val="24"/>
          <w:szCs w:val="24"/>
        </w:rPr>
      </w:pPr>
      <w:r w:rsidRPr="0029750E">
        <w:rPr>
          <w:rStyle w:val="Enfasicorsivo"/>
          <w:sz w:val="24"/>
          <w:szCs w:val="24"/>
        </w:rPr>
        <w:t>Founding Member</w:t>
      </w:r>
      <w:r w:rsidRPr="0029750E">
        <w:rPr>
          <w:sz w:val="24"/>
          <w:szCs w:val="24"/>
        </w:rPr>
        <w:t xml:space="preserve"> of the </w:t>
      </w:r>
      <w:r w:rsidRPr="00AC4768">
        <w:rPr>
          <w:i/>
          <w:sz w:val="24"/>
          <w:szCs w:val="24"/>
        </w:rPr>
        <w:t>Italian Forum for Language Technology</w:t>
      </w:r>
      <w:r w:rsidRPr="0029750E">
        <w:rPr>
          <w:sz w:val="24"/>
          <w:szCs w:val="24"/>
        </w:rPr>
        <w:t xml:space="preserve"> (</w:t>
      </w:r>
      <w:r w:rsidRPr="0029750E">
        <w:rPr>
          <w:rStyle w:val="Enfasicorsivo"/>
          <w:sz w:val="24"/>
          <w:szCs w:val="24"/>
        </w:rPr>
        <w:t>Forum TAL</w:t>
      </w:r>
      <w:r w:rsidRPr="0029750E">
        <w:rPr>
          <w:sz w:val="24"/>
          <w:szCs w:val="24"/>
        </w:rPr>
        <w:t>), nominated by the Ministry of Communication (since 2002)</w:t>
      </w:r>
    </w:p>
    <w:p w14:paraId="4BCA969B" w14:textId="77777777" w:rsidR="00AC4768" w:rsidRPr="0029750E" w:rsidRDefault="00AC4768" w:rsidP="00AC4768">
      <w:pPr>
        <w:numPr>
          <w:ilvl w:val="0"/>
          <w:numId w:val="15"/>
        </w:numPr>
        <w:spacing w:before="100" w:beforeAutospacing="1" w:after="100" w:afterAutospacing="1"/>
        <w:ind w:left="709" w:hanging="283"/>
        <w:jc w:val="left"/>
        <w:rPr>
          <w:sz w:val="24"/>
          <w:szCs w:val="24"/>
        </w:rPr>
      </w:pPr>
      <w:r w:rsidRPr="0029750E">
        <w:rPr>
          <w:sz w:val="24"/>
          <w:szCs w:val="24"/>
        </w:rPr>
        <w:t xml:space="preserve">Member of </w:t>
      </w:r>
      <w:r w:rsidRPr="0029750E">
        <w:rPr>
          <w:rStyle w:val="Enfasicorsivo"/>
          <w:sz w:val="24"/>
          <w:szCs w:val="24"/>
        </w:rPr>
        <w:t>IULA’s Advisory Committee</w:t>
      </w:r>
      <w:r w:rsidRPr="0029750E">
        <w:rPr>
          <w:sz w:val="24"/>
          <w:szCs w:val="24"/>
        </w:rPr>
        <w:t xml:space="preserve">, </w:t>
      </w:r>
      <w:proofErr w:type="spellStart"/>
      <w:r w:rsidRPr="0029750E">
        <w:rPr>
          <w:sz w:val="24"/>
          <w:szCs w:val="24"/>
        </w:rPr>
        <w:t>Institut</w:t>
      </w:r>
      <w:proofErr w:type="spellEnd"/>
      <w:r w:rsidRPr="0029750E">
        <w:rPr>
          <w:sz w:val="24"/>
          <w:szCs w:val="24"/>
        </w:rPr>
        <w:t xml:space="preserve"> </w:t>
      </w:r>
      <w:proofErr w:type="spellStart"/>
      <w:r w:rsidRPr="0029750E">
        <w:rPr>
          <w:sz w:val="24"/>
          <w:szCs w:val="24"/>
        </w:rPr>
        <w:t>Universitari</w:t>
      </w:r>
      <w:proofErr w:type="spellEnd"/>
      <w:r w:rsidRPr="0029750E">
        <w:rPr>
          <w:sz w:val="24"/>
          <w:szCs w:val="24"/>
        </w:rPr>
        <w:t xml:space="preserve"> de </w:t>
      </w:r>
      <w:proofErr w:type="spellStart"/>
      <w:r w:rsidRPr="0029750E">
        <w:rPr>
          <w:sz w:val="24"/>
          <w:szCs w:val="24"/>
        </w:rPr>
        <w:t>Lingüística</w:t>
      </w:r>
      <w:proofErr w:type="spellEnd"/>
      <w:r w:rsidRPr="0029750E">
        <w:rPr>
          <w:sz w:val="24"/>
          <w:szCs w:val="24"/>
        </w:rPr>
        <w:t xml:space="preserve"> </w:t>
      </w:r>
      <w:proofErr w:type="spellStart"/>
      <w:r w:rsidRPr="0029750E">
        <w:rPr>
          <w:sz w:val="24"/>
          <w:szCs w:val="24"/>
        </w:rPr>
        <w:t>Aplicada</w:t>
      </w:r>
      <w:proofErr w:type="spellEnd"/>
      <w:r w:rsidRPr="0029750E">
        <w:rPr>
          <w:sz w:val="24"/>
          <w:szCs w:val="24"/>
        </w:rPr>
        <w:t xml:space="preserve">, </w:t>
      </w:r>
      <w:proofErr w:type="spellStart"/>
      <w:r w:rsidRPr="0029750E">
        <w:rPr>
          <w:sz w:val="24"/>
          <w:szCs w:val="24"/>
        </w:rPr>
        <w:t>Universitat</w:t>
      </w:r>
      <w:proofErr w:type="spellEnd"/>
      <w:r w:rsidRPr="0029750E">
        <w:rPr>
          <w:sz w:val="24"/>
          <w:szCs w:val="24"/>
        </w:rPr>
        <w:t xml:space="preserve"> </w:t>
      </w:r>
      <w:proofErr w:type="spellStart"/>
      <w:r w:rsidRPr="0029750E">
        <w:rPr>
          <w:sz w:val="24"/>
          <w:szCs w:val="24"/>
        </w:rPr>
        <w:t>Pompeu</w:t>
      </w:r>
      <w:proofErr w:type="spellEnd"/>
      <w:r w:rsidRPr="0029750E">
        <w:rPr>
          <w:sz w:val="24"/>
          <w:szCs w:val="24"/>
        </w:rPr>
        <w:t xml:space="preserve"> </w:t>
      </w:r>
      <w:proofErr w:type="spellStart"/>
      <w:r w:rsidRPr="0029750E">
        <w:rPr>
          <w:sz w:val="24"/>
          <w:szCs w:val="24"/>
        </w:rPr>
        <w:t>Fabra</w:t>
      </w:r>
      <w:proofErr w:type="spellEnd"/>
      <w:r w:rsidRPr="0029750E">
        <w:rPr>
          <w:sz w:val="24"/>
          <w:szCs w:val="24"/>
        </w:rPr>
        <w:t>, Barcelona (since 2005)</w:t>
      </w:r>
    </w:p>
    <w:p w14:paraId="1636F1D8"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rStyle w:val="Enfasicorsivo"/>
          <w:sz w:val="24"/>
          <w:szCs w:val="24"/>
        </w:rPr>
        <w:t xml:space="preserve">Chair </w:t>
      </w:r>
      <w:r w:rsidRPr="0029750E">
        <w:rPr>
          <w:sz w:val="24"/>
          <w:szCs w:val="24"/>
        </w:rPr>
        <w:t xml:space="preserve">of the </w:t>
      </w:r>
      <w:r w:rsidRPr="0029750E">
        <w:rPr>
          <w:rStyle w:val="Enfasicorsivo"/>
          <w:sz w:val="24"/>
          <w:szCs w:val="24"/>
        </w:rPr>
        <w:t>ELRA Production Committee</w:t>
      </w:r>
    </w:p>
    <w:p w14:paraId="54E8980D"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 xml:space="preserve">Member of the </w:t>
      </w:r>
      <w:r w:rsidRPr="0029750E">
        <w:rPr>
          <w:rStyle w:val="Enfasicorsivo"/>
          <w:sz w:val="24"/>
          <w:szCs w:val="24"/>
        </w:rPr>
        <w:t>ELRA Validation Committee</w:t>
      </w:r>
    </w:p>
    <w:p w14:paraId="3172AD6B" w14:textId="77777777" w:rsidR="00AC4768" w:rsidRPr="0029750E" w:rsidRDefault="00AC4768" w:rsidP="00AC4768">
      <w:pPr>
        <w:numPr>
          <w:ilvl w:val="0"/>
          <w:numId w:val="15"/>
        </w:numPr>
        <w:spacing w:before="100" w:beforeAutospacing="1" w:after="100" w:afterAutospacing="1"/>
        <w:ind w:left="709" w:hanging="283"/>
        <w:jc w:val="left"/>
        <w:rPr>
          <w:sz w:val="24"/>
          <w:szCs w:val="24"/>
        </w:rPr>
      </w:pPr>
      <w:r w:rsidRPr="0029750E">
        <w:rPr>
          <w:sz w:val="24"/>
          <w:szCs w:val="24"/>
        </w:rPr>
        <w:t xml:space="preserve">Member of the </w:t>
      </w:r>
      <w:r w:rsidRPr="0029750E">
        <w:rPr>
          <w:rStyle w:val="Enfasicorsivo"/>
          <w:sz w:val="24"/>
          <w:szCs w:val="24"/>
        </w:rPr>
        <w:t>Advisory Committee for the 21st Century COE (</w:t>
      </w:r>
      <w:proofErr w:type="spellStart"/>
      <w:r w:rsidRPr="0029750E">
        <w:rPr>
          <w:rStyle w:val="Enfasicorsivo"/>
          <w:sz w:val="24"/>
          <w:szCs w:val="24"/>
        </w:rPr>
        <w:t>Center</w:t>
      </w:r>
      <w:proofErr w:type="spellEnd"/>
      <w:r w:rsidRPr="0029750E">
        <w:rPr>
          <w:rStyle w:val="Enfasicorsivo"/>
          <w:sz w:val="24"/>
          <w:szCs w:val="24"/>
        </w:rPr>
        <w:t xml:space="preserve"> of Excellence) Program "Framework for Systematization and Application of Large-scale </w:t>
      </w:r>
      <w:proofErr w:type="gramStart"/>
      <w:r w:rsidRPr="0029750E">
        <w:rPr>
          <w:rStyle w:val="Enfasicorsivo"/>
          <w:sz w:val="24"/>
          <w:szCs w:val="24"/>
        </w:rPr>
        <w:t>Knowledge  Resources</w:t>
      </w:r>
      <w:proofErr w:type="gramEnd"/>
      <w:r w:rsidRPr="0029750E">
        <w:rPr>
          <w:rStyle w:val="Enfasicorsivo"/>
          <w:sz w:val="24"/>
          <w:szCs w:val="24"/>
        </w:rPr>
        <w:t>"</w:t>
      </w:r>
      <w:r w:rsidRPr="0029750E">
        <w:rPr>
          <w:sz w:val="24"/>
          <w:szCs w:val="24"/>
        </w:rPr>
        <w:t xml:space="preserve"> </w:t>
      </w:r>
      <w:r w:rsidRPr="0029750E">
        <w:rPr>
          <w:rStyle w:val="Enfasicorsivo"/>
          <w:sz w:val="24"/>
          <w:szCs w:val="24"/>
        </w:rPr>
        <w:t>(COE 21 LKR)</w:t>
      </w:r>
      <w:r w:rsidRPr="0029750E">
        <w:rPr>
          <w:sz w:val="24"/>
          <w:szCs w:val="24"/>
        </w:rPr>
        <w:t xml:space="preserve">, Tokyo Institute of Technology, Japan </w:t>
      </w:r>
      <w:r>
        <w:rPr>
          <w:sz w:val="24"/>
          <w:szCs w:val="24"/>
        </w:rPr>
        <w:t>(</w:t>
      </w:r>
      <w:r w:rsidRPr="0029750E">
        <w:rPr>
          <w:sz w:val="24"/>
          <w:szCs w:val="24"/>
        </w:rPr>
        <w:t>2004</w:t>
      </w:r>
      <w:r>
        <w:rPr>
          <w:sz w:val="24"/>
          <w:szCs w:val="24"/>
        </w:rPr>
        <w:t>-09</w:t>
      </w:r>
      <w:r w:rsidRPr="0029750E">
        <w:rPr>
          <w:sz w:val="24"/>
          <w:szCs w:val="24"/>
        </w:rPr>
        <w:t>)</w:t>
      </w:r>
    </w:p>
    <w:p w14:paraId="6D11F4F0"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 xml:space="preserve">Member of the </w:t>
      </w:r>
      <w:proofErr w:type="spellStart"/>
      <w:r w:rsidRPr="0029750E">
        <w:rPr>
          <w:rStyle w:val="Enfasicorsivo"/>
          <w:sz w:val="24"/>
          <w:szCs w:val="24"/>
        </w:rPr>
        <w:t>Comitato</w:t>
      </w:r>
      <w:proofErr w:type="spellEnd"/>
      <w:r w:rsidRPr="0029750E">
        <w:rPr>
          <w:rStyle w:val="Enfasicorsivo"/>
          <w:sz w:val="24"/>
          <w:szCs w:val="24"/>
        </w:rPr>
        <w:t xml:space="preserve"> </w:t>
      </w:r>
      <w:proofErr w:type="spellStart"/>
      <w:r w:rsidRPr="0029750E">
        <w:rPr>
          <w:rStyle w:val="Enfasicorsivo"/>
          <w:sz w:val="24"/>
          <w:szCs w:val="24"/>
        </w:rPr>
        <w:t>Ordinatore</w:t>
      </w:r>
      <w:proofErr w:type="spellEnd"/>
      <w:r w:rsidRPr="0029750E">
        <w:rPr>
          <w:rStyle w:val="Enfasicorsivo"/>
          <w:sz w:val="24"/>
          <w:szCs w:val="24"/>
        </w:rPr>
        <w:t xml:space="preserve"> of CNR for ICT Department</w:t>
      </w:r>
      <w:r w:rsidRPr="0029750E">
        <w:rPr>
          <w:sz w:val="24"/>
          <w:szCs w:val="24"/>
        </w:rPr>
        <w:t xml:space="preserve"> (2004-06)</w:t>
      </w:r>
    </w:p>
    <w:p w14:paraId="3176116A" w14:textId="25C6DCF8"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rStyle w:val="Enfasicorsivo"/>
          <w:sz w:val="24"/>
          <w:szCs w:val="24"/>
        </w:rPr>
        <w:t>Convenor</w:t>
      </w:r>
      <w:r w:rsidRPr="0029750E">
        <w:rPr>
          <w:sz w:val="24"/>
          <w:szCs w:val="24"/>
        </w:rPr>
        <w:t xml:space="preserve"> of the </w:t>
      </w:r>
      <w:r w:rsidRPr="0029750E">
        <w:rPr>
          <w:rStyle w:val="Enfasicorsivo"/>
          <w:sz w:val="24"/>
          <w:szCs w:val="24"/>
        </w:rPr>
        <w:t>WRITE (Written Resources Infrastructure Technology and Evaluation) International Committee</w:t>
      </w:r>
      <w:r w:rsidRPr="0029750E">
        <w:rPr>
          <w:sz w:val="24"/>
          <w:szCs w:val="24"/>
        </w:rPr>
        <w:t>, international federatio</w:t>
      </w:r>
      <w:r w:rsidR="00AC4768">
        <w:rPr>
          <w:sz w:val="24"/>
          <w:szCs w:val="24"/>
        </w:rPr>
        <w:t>n for language resources (</w:t>
      </w:r>
      <w:r w:rsidRPr="0029750E">
        <w:rPr>
          <w:sz w:val="24"/>
          <w:szCs w:val="24"/>
        </w:rPr>
        <w:t>2003</w:t>
      </w:r>
      <w:r w:rsidR="00AC4768">
        <w:rPr>
          <w:sz w:val="24"/>
          <w:szCs w:val="24"/>
        </w:rPr>
        <w:t>-08</w:t>
      </w:r>
      <w:r w:rsidRPr="0029750E">
        <w:rPr>
          <w:sz w:val="24"/>
          <w:szCs w:val="24"/>
        </w:rPr>
        <w:t>)</w:t>
      </w:r>
    </w:p>
    <w:p w14:paraId="1986D9C4"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 xml:space="preserve">Member of </w:t>
      </w:r>
      <w:r w:rsidRPr="0029750E">
        <w:rPr>
          <w:rStyle w:val="Enfasicorsivo"/>
          <w:sz w:val="24"/>
          <w:szCs w:val="24"/>
        </w:rPr>
        <w:t xml:space="preserve">ELSNET (European Network of Excellence of Language and Speech) Board </w:t>
      </w:r>
      <w:r w:rsidRPr="0029750E">
        <w:rPr>
          <w:sz w:val="24"/>
          <w:szCs w:val="24"/>
        </w:rPr>
        <w:t>(since 2003)</w:t>
      </w:r>
    </w:p>
    <w:p w14:paraId="655CE7E7"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 xml:space="preserve">Member of the </w:t>
      </w:r>
      <w:r w:rsidRPr="0029750E">
        <w:rPr>
          <w:rStyle w:val="Enfasicorsivo"/>
          <w:sz w:val="24"/>
          <w:szCs w:val="24"/>
        </w:rPr>
        <w:t>International Scientific Advisory Board of the Austrian Academy Corpus (AAC)</w:t>
      </w:r>
      <w:r w:rsidRPr="0029750E">
        <w:rPr>
          <w:sz w:val="24"/>
          <w:szCs w:val="24"/>
        </w:rPr>
        <w:t xml:space="preserve"> (since 2003)</w:t>
      </w:r>
    </w:p>
    <w:p w14:paraId="38396F7F"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 xml:space="preserve">Member of </w:t>
      </w:r>
      <w:r w:rsidRPr="0029750E">
        <w:rPr>
          <w:rStyle w:val="Enfasicorsivo"/>
          <w:sz w:val="24"/>
          <w:szCs w:val="24"/>
        </w:rPr>
        <w:t>SENSEVAL Advisory Committee</w:t>
      </w:r>
    </w:p>
    <w:p w14:paraId="0E77282B"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 xml:space="preserve">Member of </w:t>
      </w:r>
      <w:r w:rsidRPr="0029750E">
        <w:rPr>
          <w:rStyle w:val="Enfasicorsivo"/>
          <w:sz w:val="24"/>
          <w:szCs w:val="24"/>
        </w:rPr>
        <w:t>SIGLEX-ACL</w:t>
      </w:r>
      <w:r w:rsidRPr="0029750E">
        <w:rPr>
          <w:sz w:val="24"/>
          <w:szCs w:val="24"/>
        </w:rPr>
        <w:t xml:space="preserve"> (</w:t>
      </w:r>
      <w:hyperlink r:id="rId13" w:history="1">
        <w:r w:rsidRPr="0029750E">
          <w:rPr>
            <w:rStyle w:val="Enfasicorsivo"/>
            <w:color w:val="0000FF"/>
            <w:sz w:val="24"/>
            <w:szCs w:val="24"/>
            <w:u w:val="single"/>
          </w:rPr>
          <w:t>Special Interest Group on the Lexicon</w:t>
        </w:r>
      </w:hyperlink>
      <w:r w:rsidRPr="0029750E">
        <w:rPr>
          <w:sz w:val="24"/>
          <w:szCs w:val="24"/>
        </w:rPr>
        <w:t xml:space="preserve">) </w:t>
      </w:r>
      <w:r w:rsidRPr="0029750E">
        <w:rPr>
          <w:rStyle w:val="Enfasicorsivo"/>
          <w:sz w:val="24"/>
          <w:szCs w:val="24"/>
        </w:rPr>
        <w:t>Committee</w:t>
      </w:r>
      <w:r w:rsidRPr="0029750E">
        <w:rPr>
          <w:sz w:val="24"/>
          <w:szCs w:val="24"/>
        </w:rPr>
        <w:t xml:space="preserve">, and member of the </w:t>
      </w:r>
      <w:r w:rsidRPr="0029750E">
        <w:rPr>
          <w:rStyle w:val="Enfasicorsivo"/>
          <w:sz w:val="24"/>
          <w:szCs w:val="24"/>
        </w:rPr>
        <w:t>Nominating Committee</w:t>
      </w:r>
      <w:r w:rsidRPr="0029750E">
        <w:rPr>
          <w:sz w:val="24"/>
          <w:szCs w:val="24"/>
        </w:rPr>
        <w:t xml:space="preserve"> (since 1999)</w:t>
      </w:r>
    </w:p>
    <w:p w14:paraId="0C4CA29C"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 xml:space="preserve">Research Partner of </w:t>
      </w:r>
      <w:r w:rsidRPr="0029750E">
        <w:rPr>
          <w:rStyle w:val="Enfasicorsivo"/>
          <w:sz w:val="24"/>
          <w:szCs w:val="24"/>
        </w:rPr>
        <w:t>ECOR (European Centre for Ontological Research)</w:t>
      </w:r>
    </w:p>
    <w:p w14:paraId="7306FBDB" w14:textId="77777777" w:rsidR="00924BDA" w:rsidRPr="00AB1E58" w:rsidRDefault="00810BF1" w:rsidP="0017723B">
      <w:pPr>
        <w:numPr>
          <w:ilvl w:val="0"/>
          <w:numId w:val="15"/>
        </w:numPr>
        <w:spacing w:before="100" w:beforeAutospacing="1" w:after="100" w:afterAutospacing="1"/>
        <w:ind w:left="709" w:hanging="283"/>
        <w:jc w:val="left"/>
        <w:rPr>
          <w:sz w:val="24"/>
          <w:szCs w:val="24"/>
          <w:lang w:val="it-IT"/>
        </w:rPr>
      </w:pPr>
      <w:proofErr w:type="spellStart"/>
      <w:r w:rsidRPr="00AB1E58">
        <w:rPr>
          <w:sz w:val="24"/>
          <w:szCs w:val="24"/>
          <w:lang w:val="it-IT"/>
        </w:rPr>
        <w:t>Member</w:t>
      </w:r>
      <w:proofErr w:type="spellEnd"/>
      <w:r w:rsidRPr="00AB1E58">
        <w:rPr>
          <w:sz w:val="24"/>
          <w:szCs w:val="24"/>
          <w:lang w:val="it-IT"/>
        </w:rPr>
        <w:t xml:space="preserve"> of the </w:t>
      </w:r>
      <w:proofErr w:type="spellStart"/>
      <w:r w:rsidRPr="00AB1E58">
        <w:rPr>
          <w:rStyle w:val="Enfasicorsivo"/>
          <w:sz w:val="24"/>
          <w:szCs w:val="24"/>
          <w:lang w:val="it-IT"/>
        </w:rPr>
        <w:t>Committee</w:t>
      </w:r>
      <w:proofErr w:type="spellEnd"/>
      <w:r w:rsidRPr="00AB1E58">
        <w:rPr>
          <w:rStyle w:val="Enfasicorsivo"/>
          <w:sz w:val="24"/>
          <w:szCs w:val="24"/>
          <w:lang w:val="it-IT"/>
        </w:rPr>
        <w:t xml:space="preserve"> DIAM (Documentazione, informazione automatica, micrografia) of UNI (Ente Nazionale Italiano di Unificazione, </w:t>
      </w:r>
      <w:proofErr w:type="spellStart"/>
      <w:r w:rsidRPr="00AB1E58">
        <w:rPr>
          <w:rStyle w:val="Enfasicorsivo"/>
          <w:sz w:val="24"/>
          <w:szCs w:val="24"/>
          <w:lang w:val="it-IT"/>
        </w:rPr>
        <w:t>Italian</w:t>
      </w:r>
      <w:proofErr w:type="spellEnd"/>
      <w:r w:rsidRPr="00AB1E58">
        <w:rPr>
          <w:rStyle w:val="Enfasicorsivo"/>
          <w:sz w:val="24"/>
          <w:szCs w:val="24"/>
          <w:lang w:val="it-IT"/>
        </w:rPr>
        <w:t xml:space="preserve"> </w:t>
      </w:r>
      <w:proofErr w:type="gramStart"/>
      <w:r w:rsidRPr="00AB1E58">
        <w:rPr>
          <w:rStyle w:val="Enfasicorsivo"/>
          <w:sz w:val="24"/>
          <w:szCs w:val="24"/>
          <w:lang w:val="it-IT"/>
        </w:rPr>
        <w:t>Body</w:t>
      </w:r>
      <w:proofErr w:type="gramEnd"/>
      <w:r w:rsidRPr="00AB1E58">
        <w:rPr>
          <w:rStyle w:val="Enfasicorsivo"/>
          <w:sz w:val="24"/>
          <w:szCs w:val="24"/>
          <w:lang w:val="it-IT"/>
        </w:rPr>
        <w:t xml:space="preserve"> for </w:t>
      </w:r>
      <w:proofErr w:type="spellStart"/>
      <w:r w:rsidRPr="00AB1E58">
        <w:rPr>
          <w:rStyle w:val="Enfasicorsivo"/>
          <w:sz w:val="24"/>
          <w:szCs w:val="24"/>
          <w:lang w:val="it-IT"/>
        </w:rPr>
        <w:t>Standardisation</w:t>
      </w:r>
      <w:proofErr w:type="spellEnd"/>
      <w:r w:rsidRPr="00AB1E58">
        <w:rPr>
          <w:rStyle w:val="Enfasicorsivo"/>
          <w:sz w:val="24"/>
          <w:szCs w:val="24"/>
          <w:lang w:val="it-IT"/>
        </w:rPr>
        <w:t>)</w:t>
      </w:r>
      <w:r w:rsidRPr="00AB1E58">
        <w:rPr>
          <w:sz w:val="24"/>
          <w:szCs w:val="24"/>
          <w:lang w:val="it-IT"/>
        </w:rPr>
        <w:t xml:space="preserve"> (</w:t>
      </w:r>
      <w:proofErr w:type="spellStart"/>
      <w:r w:rsidRPr="00AB1E58">
        <w:rPr>
          <w:sz w:val="24"/>
          <w:szCs w:val="24"/>
          <w:lang w:val="it-IT"/>
        </w:rPr>
        <w:t>since</w:t>
      </w:r>
      <w:proofErr w:type="spellEnd"/>
      <w:r w:rsidRPr="00AB1E58">
        <w:rPr>
          <w:sz w:val="24"/>
          <w:szCs w:val="24"/>
          <w:lang w:val="it-IT"/>
        </w:rPr>
        <w:t xml:space="preserve"> 2004)</w:t>
      </w:r>
    </w:p>
    <w:p w14:paraId="6DF901CF"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 xml:space="preserve">Member of the </w:t>
      </w:r>
      <w:r w:rsidRPr="0029750E">
        <w:rPr>
          <w:rStyle w:val="Enfasicorsivo"/>
          <w:sz w:val="24"/>
          <w:szCs w:val="24"/>
        </w:rPr>
        <w:t>METALEX Technical Working Group of OLAC (Open Language Archives Community)</w:t>
      </w:r>
      <w:r w:rsidRPr="0029750E">
        <w:rPr>
          <w:sz w:val="24"/>
          <w:szCs w:val="24"/>
        </w:rPr>
        <w:t xml:space="preserve"> (since 2001)</w:t>
      </w:r>
    </w:p>
    <w:p w14:paraId="04C748C8"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 xml:space="preserve">Member of the </w:t>
      </w:r>
      <w:r w:rsidRPr="0029750E">
        <w:rPr>
          <w:rStyle w:val="Enfasicorsivo"/>
          <w:sz w:val="24"/>
          <w:szCs w:val="24"/>
        </w:rPr>
        <w:t>Technical Committee of the European project ECHO</w:t>
      </w:r>
    </w:p>
    <w:p w14:paraId="6C3FC764"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 xml:space="preserve">Member of the </w:t>
      </w:r>
      <w:r w:rsidRPr="0029750E">
        <w:rPr>
          <w:rStyle w:val="Enfasicorsivo"/>
          <w:sz w:val="24"/>
          <w:szCs w:val="24"/>
        </w:rPr>
        <w:t>Steering Board of the ISLE Metadata Initiative (IMDI)</w:t>
      </w:r>
    </w:p>
    <w:p w14:paraId="65D14402"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 xml:space="preserve">Member of </w:t>
      </w:r>
      <w:r w:rsidRPr="0029750E">
        <w:rPr>
          <w:rStyle w:val="Enfasicorsivo"/>
          <w:sz w:val="24"/>
          <w:szCs w:val="24"/>
        </w:rPr>
        <w:t>ACO-HUM (Advanced Computing in Humanities)</w:t>
      </w:r>
      <w:r w:rsidRPr="0029750E">
        <w:rPr>
          <w:sz w:val="24"/>
          <w:szCs w:val="24"/>
        </w:rPr>
        <w:t>, EC Socrates/Erasmus Thematic Network (1996-2000)</w:t>
      </w:r>
    </w:p>
    <w:p w14:paraId="282AE428"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 xml:space="preserve">Member of the </w:t>
      </w:r>
      <w:r w:rsidRPr="0029750E">
        <w:rPr>
          <w:rStyle w:val="Enfasicorsivo"/>
          <w:sz w:val="24"/>
          <w:szCs w:val="24"/>
        </w:rPr>
        <w:t>Coordination Technical Committee of the EU-USA EC-NSF ISLE</w:t>
      </w:r>
      <w:r w:rsidRPr="0029750E">
        <w:rPr>
          <w:sz w:val="24"/>
          <w:szCs w:val="24"/>
        </w:rPr>
        <w:t xml:space="preserve"> project</w:t>
      </w:r>
    </w:p>
    <w:p w14:paraId="107FADCC"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lastRenderedPageBreak/>
        <w:t xml:space="preserve">Member of the </w:t>
      </w:r>
      <w:r w:rsidRPr="0029750E">
        <w:rPr>
          <w:rStyle w:val="Enfasicorsivo"/>
          <w:sz w:val="24"/>
          <w:szCs w:val="24"/>
        </w:rPr>
        <w:t>Project Technical Committee of EC LE-SIMPLE</w:t>
      </w:r>
      <w:r w:rsidRPr="0029750E">
        <w:rPr>
          <w:sz w:val="24"/>
          <w:szCs w:val="24"/>
        </w:rPr>
        <w:t xml:space="preserve"> </w:t>
      </w:r>
    </w:p>
    <w:p w14:paraId="0D3B27BB"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 xml:space="preserve">Member of the </w:t>
      </w:r>
      <w:r w:rsidRPr="0029750E">
        <w:rPr>
          <w:rStyle w:val="Enfasicorsivo"/>
          <w:sz w:val="24"/>
          <w:szCs w:val="24"/>
        </w:rPr>
        <w:t>Steering Committee of the European Corpus Initiative (ECI)</w:t>
      </w:r>
      <w:r w:rsidRPr="0029750E">
        <w:rPr>
          <w:sz w:val="24"/>
          <w:szCs w:val="24"/>
        </w:rPr>
        <w:t xml:space="preserve"> (1992-94)</w:t>
      </w:r>
    </w:p>
    <w:p w14:paraId="316FE263"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 xml:space="preserve">Member of the </w:t>
      </w:r>
      <w:r w:rsidRPr="0029750E">
        <w:rPr>
          <w:rStyle w:val="Enfasicorsivo"/>
          <w:sz w:val="24"/>
          <w:szCs w:val="24"/>
        </w:rPr>
        <w:t>ELSNET Task Force on Reusability of Linguistic Resources</w:t>
      </w:r>
    </w:p>
    <w:p w14:paraId="2C4CC54F"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 xml:space="preserve">Member of the </w:t>
      </w:r>
      <w:r w:rsidRPr="0029750E">
        <w:rPr>
          <w:rStyle w:val="Enfasicorsivo"/>
          <w:sz w:val="24"/>
          <w:szCs w:val="24"/>
        </w:rPr>
        <w:t>ELSNET Task Force on Training</w:t>
      </w:r>
    </w:p>
    <w:p w14:paraId="183A3D45"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 xml:space="preserve">Member of the </w:t>
      </w:r>
      <w:r w:rsidRPr="0029750E">
        <w:rPr>
          <w:rStyle w:val="Enfasicorsivo"/>
          <w:sz w:val="24"/>
          <w:szCs w:val="24"/>
        </w:rPr>
        <w:t>Nominating Committee of ACL European Chapter</w:t>
      </w:r>
      <w:r w:rsidRPr="0029750E">
        <w:rPr>
          <w:sz w:val="24"/>
          <w:szCs w:val="24"/>
        </w:rPr>
        <w:t xml:space="preserve"> (1993-96)</w:t>
      </w:r>
    </w:p>
    <w:p w14:paraId="0D4D442E"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rStyle w:val="Enfasicorsivo"/>
          <w:sz w:val="24"/>
          <w:szCs w:val="24"/>
        </w:rPr>
        <w:t>Co-chair of the TEI (Text Encoding Initiative) Work Group AI5 Print Dictionaries</w:t>
      </w:r>
      <w:r w:rsidRPr="0029750E">
        <w:rPr>
          <w:sz w:val="24"/>
          <w:szCs w:val="24"/>
        </w:rPr>
        <w:t xml:space="preserve"> (1989-1993)</w:t>
      </w:r>
    </w:p>
    <w:p w14:paraId="683D5075"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 xml:space="preserve">Member of the </w:t>
      </w:r>
      <w:r w:rsidRPr="0029750E">
        <w:rPr>
          <w:rStyle w:val="Enfasicorsivo"/>
          <w:sz w:val="24"/>
          <w:szCs w:val="24"/>
        </w:rPr>
        <w:t>TEI Working Committee on Text Analysis and Interpretation</w:t>
      </w:r>
      <w:r w:rsidRPr="0029750E">
        <w:rPr>
          <w:sz w:val="24"/>
          <w:szCs w:val="24"/>
        </w:rPr>
        <w:t xml:space="preserve"> (1990-93)</w:t>
      </w:r>
    </w:p>
    <w:p w14:paraId="134477BE"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 xml:space="preserve">Member of the </w:t>
      </w:r>
      <w:r w:rsidRPr="0029750E">
        <w:rPr>
          <w:rStyle w:val="Enfasicorsivo"/>
          <w:sz w:val="24"/>
          <w:szCs w:val="24"/>
        </w:rPr>
        <w:t>TEI Work Group AI1 Linguistic description</w:t>
      </w:r>
      <w:r w:rsidRPr="0029750E">
        <w:rPr>
          <w:sz w:val="24"/>
          <w:szCs w:val="24"/>
        </w:rPr>
        <w:t xml:space="preserve"> (1990-93) </w:t>
      </w:r>
    </w:p>
    <w:p w14:paraId="44B26254"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 xml:space="preserve">Member of the </w:t>
      </w:r>
      <w:r w:rsidRPr="0029750E">
        <w:rPr>
          <w:rStyle w:val="Enfasicorsivo"/>
          <w:sz w:val="24"/>
          <w:szCs w:val="24"/>
        </w:rPr>
        <w:t>TEI Work Group AI6 Machine Lexica</w:t>
      </w:r>
      <w:r w:rsidRPr="0029750E">
        <w:rPr>
          <w:sz w:val="24"/>
          <w:szCs w:val="24"/>
        </w:rPr>
        <w:t xml:space="preserve"> (1990-93)</w:t>
      </w:r>
    </w:p>
    <w:p w14:paraId="0A731419" w14:textId="4B217E5C"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 xml:space="preserve">Board member of the </w:t>
      </w:r>
      <w:r w:rsidRPr="0029750E">
        <w:rPr>
          <w:rStyle w:val="Enfasicorsivo"/>
          <w:sz w:val="24"/>
          <w:szCs w:val="24"/>
        </w:rPr>
        <w:t>MMA (Multimedia Annotation) Consortium</w:t>
      </w:r>
      <w:r w:rsidRPr="0029750E">
        <w:rPr>
          <w:sz w:val="24"/>
          <w:szCs w:val="24"/>
        </w:rPr>
        <w:t xml:space="preserve"> and member of the Specification Working Group</w:t>
      </w:r>
    </w:p>
    <w:p w14:paraId="7BD6C5EA"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 xml:space="preserve">Member of the </w:t>
      </w:r>
      <w:r w:rsidRPr="0029750E">
        <w:rPr>
          <w:rStyle w:val="Enfasicorsivo"/>
          <w:sz w:val="24"/>
          <w:szCs w:val="24"/>
        </w:rPr>
        <w:t>EURALEX Executive Board</w:t>
      </w:r>
    </w:p>
    <w:p w14:paraId="7973A31B"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 xml:space="preserve">Member of the </w:t>
      </w:r>
      <w:r w:rsidRPr="0029750E">
        <w:rPr>
          <w:rStyle w:val="Enfasicorsivo"/>
          <w:sz w:val="24"/>
          <w:szCs w:val="24"/>
        </w:rPr>
        <w:t>Scientific Council of ASSITERM</w:t>
      </w:r>
      <w:r w:rsidRPr="0029750E">
        <w:rPr>
          <w:sz w:val="24"/>
          <w:szCs w:val="24"/>
        </w:rPr>
        <w:t xml:space="preserve"> (Italian Association for Terminology)</w:t>
      </w:r>
    </w:p>
    <w:p w14:paraId="644541CF"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 xml:space="preserve">Chairman of the </w:t>
      </w:r>
      <w:r w:rsidRPr="0029750E">
        <w:rPr>
          <w:rStyle w:val="Enfasicorsivo"/>
          <w:sz w:val="24"/>
          <w:szCs w:val="24"/>
        </w:rPr>
        <w:t xml:space="preserve">Specialist Group on Structured Lexical Data Bases of ALLC </w:t>
      </w:r>
      <w:r w:rsidRPr="0029750E">
        <w:rPr>
          <w:sz w:val="24"/>
          <w:szCs w:val="24"/>
        </w:rPr>
        <w:t>(since 1983)</w:t>
      </w:r>
    </w:p>
    <w:p w14:paraId="5C88A2D9" w14:textId="055A0E83" w:rsidR="00924BDA" w:rsidRPr="00AC4768" w:rsidRDefault="00810BF1" w:rsidP="0017723B">
      <w:pPr>
        <w:numPr>
          <w:ilvl w:val="0"/>
          <w:numId w:val="15"/>
        </w:numPr>
        <w:spacing w:before="100" w:beforeAutospacing="1" w:after="100" w:afterAutospacing="1"/>
        <w:ind w:left="709" w:hanging="283"/>
        <w:jc w:val="left"/>
        <w:rPr>
          <w:sz w:val="24"/>
          <w:szCs w:val="24"/>
        </w:rPr>
      </w:pPr>
      <w:r w:rsidRPr="00AC4768">
        <w:rPr>
          <w:sz w:val="24"/>
          <w:szCs w:val="24"/>
        </w:rPr>
        <w:t xml:space="preserve">Member of the </w:t>
      </w:r>
      <w:r w:rsidRPr="00AC4768">
        <w:rPr>
          <w:rStyle w:val="Enfasicorsivo"/>
          <w:sz w:val="24"/>
          <w:szCs w:val="24"/>
        </w:rPr>
        <w:t>Scientific Council of ILC</w:t>
      </w:r>
      <w:r w:rsidR="00AC4768" w:rsidRPr="00AC4768">
        <w:rPr>
          <w:rStyle w:val="Enfasicorsivo"/>
          <w:sz w:val="24"/>
          <w:szCs w:val="24"/>
        </w:rPr>
        <w:t xml:space="preserve"> </w:t>
      </w:r>
      <w:r w:rsidR="00AC4768" w:rsidRPr="00AC4768">
        <w:rPr>
          <w:rStyle w:val="Enfasicorsivo"/>
          <w:i w:val="0"/>
          <w:sz w:val="24"/>
          <w:szCs w:val="24"/>
        </w:rPr>
        <w:t>and</w:t>
      </w:r>
      <w:r w:rsidR="00AC4768">
        <w:rPr>
          <w:rStyle w:val="Enfasicorsivo"/>
          <w:sz w:val="24"/>
          <w:szCs w:val="24"/>
        </w:rPr>
        <w:t xml:space="preserve"> </w:t>
      </w:r>
      <w:r w:rsidRPr="00AC4768">
        <w:rPr>
          <w:sz w:val="24"/>
          <w:szCs w:val="24"/>
        </w:rPr>
        <w:t xml:space="preserve">of the </w:t>
      </w:r>
      <w:r w:rsidRPr="00AC4768">
        <w:rPr>
          <w:rStyle w:val="Enfasicorsivo"/>
          <w:sz w:val="24"/>
          <w:szCs w:val="24"/>
        </w:rPr>
        <w:t>“</w:t>
      </w:r>
      <w:proofErr w:type="spellStart"/>
      <w:r w:rsidRPr="00AC4768">
        <w:rPr>
          <w:rStyle w:val="Enfasicorsivo"/>
          <w:sz w:val="24"/>
          <w:szCs w:val="24"/>
        </w:rPr>
        <w:t>Comitato</w:t>
      </w:r>
      <w:proofErr w:type="spellEnd"/>
      <w:r w:rsidRPr="00AC4768">
        <w:rPr>
          <w:rStyle w:val="Enfasicorsivo"/>
          <w:sz w:val="24"/>
          <w:szCs w:val="24"/>
        </w:rPr>
        <w:t xml:space="preserve"> di </w:t>
      </w:r>
      <w:proofErr w:type="spellStart"/>
      <w:r w:rsidRPr="00AC4768">
        <w:rPr>
          <w:rStyle w:val="Enfasicorsivo"/>
          <w:sz w:val="24"/>
          <w:szCs w:val="24"/>
        </w:rPr>
        <w:t>Istituto</w:t>
      </w:r>
      <w:proofErr w:type="spellEnd"/>
      <w:r w:rsidRPr="00AC4768">
        <w:rPr>
          <w:rStyle w:val="Enfasicorsivo"/>
          <w:sz w:val="24"/>
          <w:szCs w:val="24"/>
        </w:rPr>
        <w:t>” of ILC</w:t>
      </w:r>
    </w:p>
    <w:p w14:paraId="00DC494F"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 xml:space="preserve">Member of the Scientific Council of the Convention between ILC and </w:t>
      </w:r>
      <w:proofErr w:type="spellStart"/>
      <w:r w:rsidRPr="0029750E">
        <w:rPr>
          <w:sz w:val="24"/>
          <w:szCs w:val="24"/>
        </w:rPr>
        <w:t>Istituto</w:t>
      </w:r>
      <w:proofErr w:type="spellEnd"/>
      <w:r w:rsidRPr="0029750E">
        <w:rPr>
          <w:sz w:val="24"/>
          <w:szCs w:val="24"/>
        </w:rPr>
        <w:t xml:space="preserve"> </w:t>
      </w:r>
      <w:proofErr w:type="spellStart"/>
      <w:r w:rsidRPr="0029750E">
        <w:rPr>
          <w:sz w:val="24"/>
          <w:szCs w:val="24"/>
        </w:rPr>
        <w:t>Universitario</w:t>
      </w:r>
      <w:proofErr w:type="spellEnd"/>
      <w:r w:rsidRPr="0029750E">
        <w:rPr>
          <w:sz w:val="24"/>
          <w:szCs w:val="24"/>
        </w:rPr>
        <w:t xml:space="preserve"> Orientale di Napoli</w:t>
      </w:r>
    </w:p>
    <w:p w14:paraId="1DF51373"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 xml:space="preserve">Member of the Scientific Council of the Convention between ILC and </w:t>
      </w:r>
      <w:proofErr w:type="spellStart"/>
      <w:r w:rsidRPr="0029750E">
        <w:rPr>
          <w:sz w:val="24"/>
          <w:szCs w:val="24"/>
        </w:rPr>
        <w:t>Università</w:t>
      </w:r>
      <w:proofErr w:type="spellEnd"/>
      <w:r w:rsidRPr="0029750E">
        <w:rPr>
          <w:sz w:val="24"/>
          <w:szCs w:val="24"/>
        </w:rPr>
        <w:t xml:space="preserve"> di Pavia</w:t>
      </w:r>
    </w:p>
    <w:p w14:paraId="5DF7DBA6" w14:textId="77777777" w:rsidR="00924BDA" w:rsidRPr="00FD3A3B" w:rsidRDefault="00810BF1" w:rsidP="00FD3A3B">
      <w:pPr>
        <w:numPr>
          <w:ilvl w:val="0"/>
          <w:numId w:val="14"/>
        </w:numPr>
        <w:spacing w:before="100" w:beforeAutospacing="1" w:after="120"/>
        <w:jc w:val="left"/>
        <w:rPr>
          <w:rStyle w:val="Enfasigrassetto"/>
        </w:rPr>
      </w:pPr>
      <w:r w:rsidRPr="0029750E">
        <w:rPr>
          <w:rStyle w:val="Enfasigrassetto"/>
          <w:sz w:val="24"/>
          <w:szCs w:val="24"/>
        </w:rPr>
        <w:t>Other international and national scientific and/or organisational activities:</w:t>
      </w:r>
      <w:r w:rsidRPr="00FD3A3B">
        <w:rPr>
          <w:rStyle w:val="Enfasigrassetto"/>
        </w:rPr>
        <w:t xml:space="preserve"> </w:t>
      </w:r>
    </w:p>
    <w:p w14:paraId="08B24F7B" w14:textId="0CF31B10" w:rsidR="00924BDA" w:rsidRPr="00274463" w:rsidRDefault="00810BF1" w:rsidP="00274463">
      <w:pPr>
        <w:numPr>
          <w:ilvl w:val="0"/>
          <w:numId w:val="15"/>
        </w:numPr>
        <w:spacing w:before="100" w:beforeAutospacing="1" w:after="100" w:afterAutospacing="1"/>
        <w:ind w:left="709" w:hanging="283"/>
        <w:jc w:val="left"/>
        <w:rPr>
          <w:rFonts w:ascii="Times" w:hAnsi="Times"/>
          <w:sz w:val="20"/>
          <w:lang w:val="en-US"/>
        </w:rPr>
      </w:pPr>
      <w:r w:rsidRPr="0029750E">
        <w:rPr>
          <w:rStyle w:val="Enfasicorsivo"/>
          <w:sz w:val="24"/>
          <w:szCs w:val="24"/>
        </w:rPr>
        <w:t xml:space="preserve">Conference Chair of LREC </w:t>
      </w:r>
      <w:r w:rsidRPr="0029750E">
        <w:rPr>
          <w:sz w:val="24"/>
          <w:szCs w:val="24"/>
        </w:rPr>
        <w:t>(</w:t>
      </w:r>
      <w:r w:rsidRPr="0029750E">
        <w:rPr>
          <w:rStyle w:val="Enfasicorsivo"/>
          <w:sz w:val="24"/>
          <w:szCs w:val="24"/>
        </w:rPr>
        <w:t>International Conference on Language Resources and Evaluation</w:t>
      </w:r>
      <w:r w:rsidRPr="0029750E">
        <w:rPr>
          <w:sz w:val="24"/>
          <w:szCs w:val="24"/>
        </w:rPr>
        <w:t xml:space="preserve">): </w:t>
      </w:r>
      <w:r w:rsidR="00274463">
        <w:rPr>
          <w:rStyle w:val="Enfasicorsivo"/>
          <w:sz w:val="24"/>
          <w:szCs w:val="24"/>
        </w:rPr>
        <w:t>LREC 2016</w:t>
      </w:r>
      <w:r w:rsidR="00274463" w:rsidRPr="0029750E">
        <w:rPr>
          <w:rStyle w:val="Enfasicorsivo"/>
          <w:sz w:val="24"/>
          <w:szCs w:val="24"/>
        </w:rPr>
        <w:t xml:space="preserve"> </w:t>
      </w:r>
      <w:proofErr w:type="spellStart"/>
      <w:r w:rsidR="00274463">
        <w:rPr>
          <w:sz w:val="24"/>
          <w:szCs w:val="24"/>
        </w:rPr>
        <w:t>Portoroz</w:t>
      </w:r>
      <w:proofErr w:type="spellEnd"/>
      <w:r w:rsidR="00274463" w:rsidRPr="00274463">
        <w:rPr>
          <w:sz w:val="24"/>
          <w:szCs w:val="24"/>
        </w:rPr>
        <w:t xml:space="preserve">, </w:t>
      </w:r>
      <w:r w:rsidR="000E75BF" w:rsidRPr="00274463">
        <w:rPr>
          <w:rStyle w:val="Enfasicorsivo"/>
          <w:sz w:val="24"/>
          <w:szCs w:val="24"/>
        </w:rPr>
        <w:t xml:space="preserve">LREC 2014 </w:t>
      </w:r>
      <w:r w:rsidR="00AC4768" w:rsidRPr="00274463">
        <w:rPr>
          <w:sz w:val="24"/>
          <w:szCs w:val="24"/>
        </w:rPr>
        <w:t>Reykjavík</w:t>
      </w:r>
      <w:r w:rsidR="000E75BF" w:rsidRPr="00274463">
        <w:rPr>
          <w:sz w:val="24"/>
          <w:szCs w:val="24"/>
        </w:rPr>
        <w:t xml:space="preserve">, </w:t>
      </w:r>
      <w:r w:rsidRPr="00274463">
        <w:rPr>
          <w:rStyle w:val="Enfasicorsivo"/>
          <w:sz w:val="24"/>
          <w:szCs w:val="24"/>
        </w:rPr>
        <w:t xml:space="preserve">LREC 2012 </w:t>
      </w:r>
      <w:r w:rsidRPr="00274463">
        <w:rPr>
          <w:sz w:val="24"/>
          <w:szCs w:val="24"/>
        </w:rPr>
        <w:t xml:space="preserve">Istanbul, </w:t>
      </w:r>
      <w:r w:rsidRPr="00274463">
        <w:rPr>
          <w:rStyle w:val="Enfasicorsivo"/>
          <w:sz w:val="24"/>
          <w:szCs w:val="24"/>
        </w:rPr>
        <w:t xml:space="preserve">LREC 2010 </w:t>
      </w:r>
      <w:r w:rsidRPr="00274463">
        <w:rPr>
          <w:sz w:val="24"/>
          <w:szCs w:val="24"/>
        </w:rPr>
        <w:t>Malta,</w:t>
      </w:r>
      <w:r w:rsidRPr="00274463">
        <w:rPr>
          <w:rStyle w:val="Enfasicorsivo"/>
          <w:sz w:val="24"/>
          <w:szCs w:val="24"/>
        </w:rPr>
        <w:t xml:space="preserve"> LREC 2008 </w:t>
      </w:r>
      <w:r w:rsidRPr="00274463">
        <w:rPr>
          <w:sz w:val="24"/>
          <w:szCs w:val="24"/>
        </w:rPr>
        <w:t xml:space="preserve">Marrakech, </w:t>
      </w:r>
      <w:r w:rsidRPr="00274463">
        <w:rPr>
          <w:rStyle w:val="Enfasicorsivo"/>
          <w:sz w:val="24"/>
          <w:szCs w:val="24"/>
        </w:rPr>
        <w:t xml:space="preserve">LREC 2006 </w:t>
      </w:r>
      <w:proofErr w:type="spellStart"/>
      <w:r w:rsidRPr="00274463">
        <w:rPr>
          <w:sz w:val="24"/>
          <w:szCs w:val="24"/>
        </w:rPr>
        <w:t>Genova</w:t>
      </w:r>
      <w:proofErr w:type="spellEnd"/>
      <w:r w:rsidRPr="00274463">
        <w:rPr>
          <w:sz w:val="24"/>
          <w:szCs w:val="24"/>
        </w:rPr>
        <w:t xml:space="preserve">, </w:t>
      </w:r>
      <w:r w:rsidRPr="00274463">
        <w:rPr>
          <w:rStyle w:val="Enfasicorsivo"/>
          <w:sz w:val="24"/>
          <w:szCs w:val="24"/>
        </w:rPr>
        <w:t xml:space="preserve">LREC 2004 </w:t>
      </w:r>
      <w:r w:rsidRPr="00274463">
        <w:rPr>
          <w:sz w:val="24"/>
          <w:szCs w:val="24"/>
        </w:rPr>
        <w:t>Lisbon</w:t>
      </w:r>
    </w:p>
    <w:p w14:paraId="5E60FE68" w14:textId="3BF71B7E" w:rsidR="00274463" w:rsidRDefault="00274463" w:rsidP="0017723B">
      <w:pPr>
        <w:numPr>
          <w:ilvl w:val="0"/>
          <w:numId w:val="15"/>
        </w:numPr>
        <w:spacing w:before="100" w:beforeAutospacing="1" w:after="100" w:afterAutospacing="1"/>
        <w:ind w:left="709" w:hanging="283"/>
        <w:jc w:val="left"/>
        <w:rPr>
          <w:sz w:val="24"/>
          <w:szCs w:val="24"/>
        </w:rPr>
      </w:pPr>
      <w:r w:rsidRPr="0029750E">
        <w:rPr>
          <w:rStyle w:val="Enfasicorsivo"/>
          <w:sz w:val="24"/>
          <w:szCs w:val="24"/>
        </w:rPr>
        <w:t>General Conference Chair</w:t>
      </w:r>
      <w:r w:rsidRPr="0029750E">
        <w:rPr>
          <w:sz w:val="24"/>
          <w:szCs w:val="24"/>
        </w:rPr>
        <w:t xml:space="preserve"> of the International Conference </w:t>
      </w:r>
      <w:r>
        <w:rPr>
          <w:rStyle w:val="Enfasicorsivo"/>
          <w:sz w:val="24"/>
          <w:szCs w:val="24"/>
        </w:rPr>
        <w:t>COLING 201</w:t>
      </w:r>
      <w:r w:rsidRPr="0029750E">
        <w:rPr>
          <w:rStyle w:val="Enfasicorsivo"/>
          <w:sz w:val="24"/>
          <w:szCs w:val="24"/>
        </w:rPr>
        <w:t>6</w:t>
      </w:r>
      <w:r w:rsidRPr="0029750E">
        <w:rPr>
          <w:sz w:val="24"/>
          <w:szCs w:val="24"/>
        </w:rPr>
        <w:t xml:space="preserve">, </w:t>
      </w:r>
      <w:r>
        <w:rPr>
          <w:sz w:val="24"/>
          <w:szCs w:val="24"/>
        </w:rPr>
        <w:t>Osaka</w:t>
      </w:r>
    </w:p>
    <w:p w14:paraId="3B9FC726" w14:textId="4A0CBA0A"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rStyle w:val="Enfasicorsivo"/>
          <w:sz w:val="24"/>
          <w:szCs w:val="24"/>
        </w:rPr>
        <w:t>General Conference Chair</w:t>
      </w:r>
      <w:r w:rsidRPr="0029750E">
        <w:rPr>
          <w:sz w:val="24"/>
          <w:szCs w:val="24"/>
        </w:rPr>
        <w:t xml:space="preserve"> of the International Conference </w:t>
      </w:r>
      <w:r w:rsidRPr="0029750E">
        <w:rPr>
          <w:rStyle w:val="Enfasicorsivo"/>
          <w:sz w:val="24"/>
          <w:szCs w:val="24"/>
        </w:rPr>
        <w:t>COLING/ACL 2006</w:t>
      </w:r>
      <w:r w:rsidRPr="0029750E">
        <w:rPr>
          <w:sz w:val="24"/>
          <w:szCs w:val="24"/>
        </w:rPr>
        <w:t xml:space="preserve">, Sydney (Australia), the 3rd Joint Conference of the two oldest international conferences of the field, </w:t>
      </w:r>
      <w:r w:rsidRPr="0029750E">
        <w:rPr>
          <w:rStyle w:val="Enfasicorsivo"/>
          <w:sz w:val="24"/>
          <w:szCs w:val="24"/>
        </w:rPr>
        <w:t>ACL</w:t>
      </w:r>
      <w:r w:rsidRPr="0029750E">
        <w:rPr>
          <w:sz w:val="24"/>
          <w:szCs w:val="24"/>
        </w:rPr>
        <w:t xml:space="preserve"> and </w:t>
      </w:r>
      <w:r w:rsidRPr="0029750E">
        <w:rPr>
          <w:rStyle w:val="Enfasicorsivo"/>
          <w:sz w:val="24"/>
          <w:szCs w:val="24"/>
        </w:rPr>
        <w:t>COLING</w:t>
      </w:r>
    </w:p>
    <w:p w14:paraId="2ADED400" w14:textId="77777777" w:rsidR="00AC4768" w:rsidRPr="0029750E" w:rsidRDefault="00AC4768" w:rsidP="00AC4768">
      <w:pPr>
        <w:numPr>
          <w:ilvl w:val="0"/>
          <w:numId w:val="15"/>
        </w:numPr>
        <w:spacing w:before="100" w:beforeAutospacing="1" w:after="100" w:afterAutospacing="1"/>
        <w:ind w:left="709" w:hanging="283"/>
        <w:jc w:val="left"/>
        <w:rPr>
          <w:sz w:val="24"/>
          <w:szCs w:val="24"/>
        </w:rPr>
      </w:pPr>
      <w:r w:rsidRPr="0029750E">
        <w:rPr>
          <w:rStyle w:val="Enfasicorsivo"/>
          <w:sz w:val="24"/>
          <w:szCs w:val="24"/>
        </w:rPr>
        <w:t>Chair</w:t>
      </w:r>
      <w:r w:rsidRPr="0029750E">
        <w:rPr>
          <w:sz w:val="24"/>
          <w:szCs w:val="24"/>
        </w:rPr>
        <w:t xml:space="preserve"> of the 1st, 2nd, 3rd </w:t>
      </w:r>
      <w:r w:rsidRPr="0029750E">
        <w:rPr>
          <w:rStyle w:val="Enfasicorsivo"/>
          <w:sz w:val="24"/>
          <w:szCs w:val="24"/>
        </w:rPr>
        <w:t>FLaReNet Forum</w:t>
      </w:r>
      <w:r w:rsidRPr="0029750E">
        <w:rPr>
          <w:sz w:val="24"/>
          <w:szCs w:val="24"/>
        </w:rPr>
        <w:t xml:space="preserve">, 2009, 2010, 2011, in Venice, Barcelona, Vienna </w:t>
      </w:r>
    </w:p>
    <w:p w14:paraId="7BA7CFBF"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rStyle w:val="Enfasicorsivo"/>
          <w:sz w:val="24"/>
          <w:szCs w:val="24"/>
        </w:rPr>
        <w:t>President of the Conference TAL2006</w:t>
      </w:r>
      <w:r w:rsidRPr="0029750E">
        <w:rPr>
          <w:sz w:val="24"/>
          <w:szCs w:val="24"/>
        </w:rPr>
        <w:t>, Rome, with the Ministry of Communications</w:t>
      </w:r>
    </w:p>
    <w:p w14:paraId="6FD9D582"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rStyle w:val="Enfasicorsivo"/>
          <w:sz w:val="24"/>
          <w:szCs w:val="24"/>
        </w:rPr>
        <w:t>President of the Conference TALeP2006</w:t>
      </w:r>
      <w:r w:rsidRPr="0029750E">
        <w:rPr>
          <w:sz w:val="24"/>
          <w:szCs w:val="24"/>
        </w:rPr>
        <w:t>, Pisa</w:t>
      </w:r>
    </w:p>
    <w:p w14:paraId="12E0D7A3"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rStyle w:val="Enfasicorsivo"/>
          <w:sz w:val="24"/>
          <w:szCs w:val="24"/>
        </w:rPr>
        <w:t>Co-Chair</w:t>
      </w:r>
      <w:r w:rsidRPr="0029750E">
        <w:rPr>
          <w:sz w:val="24"/>
          <w:szCs w:val="24"/>
        </w:rPr>
        <w:t xml:space="preserve"> of the International Advisory Committee of the </w:t>
      </w:r>
      <w:r w:rsidRPr="0029750E">
        <w:rPr>
          <w:rStyle w:val="Enfasicorsivo"/>
          <w:sz w:val="24"/>
          <w:szCs w:val="24"/>
        </w:rPr>
        <w:t>2007 IEEE International Conference on Natural Language Processing and Knowledge Engineering</w:t>
      </w:r>
      <w:r w:rsidRPr="0029750E">
        <w:rPr>
          <w:sz w:val="24"/>
          <w:szCs w:val="24"/>
        </w:rPr>
        <w:t xml:space="preserve">, Beijing, China, Aug.30-Sep.1, 2007  </w:t>
      </w:r>
    </w:p>
    <w:p w14:paraId="35993C1C"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rStyle w:val="Enfasicorsivo"/>
          <w:sz w:val="24"/>
          <w:szCs w:val="24"/>
        </w:rPr>
        <w:t>Co-chair</w:t>
      </w:r>
      <w:r w:rsidRPr="0029750E">
        <w:rPr>
          <w:sz w:val="24"/>
          <w:szCs w:val="24"/>
        </w:rPr>
        <w:t xml:space="preserve"> of</w:t>
      </w:r>
      <w:r w:rsidRPr="0029750E">
        <w:rPr>
          <w:rStyle w:val="Enfasicorsivo"/>
          <w:sz w:val="24"/>
          <w:szCs w:val="24"/>
        </w:rPr>
        <w:t xml:space="preserve"> LREC 2006 Workshop Roadmap for Language Resources and Evaluation In a Multilingual Environment, </w:t>
      </w:r>
      <w:proofErr w:type="gramStart"/>
      <w:r w:rsidRPr="0029750E">
        <w:rPr>
          <w:sz w:val="24"/>
          <w:szCs w:val="24"/>
        </w:rPr>
        <w:t>with  K</w:t>
      </w:r>
      <w:proofErr w:type="gramEnd"/>
      <w:r w:rsidRPr="0029750E">
        <w:rPr>
          <w:sz w:val="24"/>
          <w:szCs w:val="24"/>
        </w:rPr>
        <w:t xml:space="preserve">. </w:t>
      </w:r>
      <w:proofErr w:type="spellStart"/>
      <w:r w:rsidRPr="0029750E">
        <w:rPr>
          <w:sz w:val="24"/>
          <w:szCs w:val="24"/>
        </w:rPr>
        <w:t>Chouhri</w:t>
      </w:r>
      <w:proofErr w:type="spellEnd"/>
      <w:r w:rsidRPr="0029750E">
        <w:rPr>
          <w:sz w:val="24"/>
          <w:szCs w:val="24"/>
        </w:rPr>
        <w:t xml:space="preserve">, C. </w:t>
      </w:r>
      <w:proofErr w:type="spellStart"/>
      <w:r w:rsidRPr="0029750E">
        <w:rPr>
          <w:sz w:val="24"/>
          <w:szCs w:val="24"/>
        </w:rPr>
        <w:t>Cieri</w:t>
      </w:r>
      <w:proofErr w:type="spellEnd"/>
      <w:r w:rsidRPr="0029750E">
        <w:rPr>
          <w:sz w:val="24"/>
          <w:szCs w:val="24"/>
        </w:rPr>
        <w:t xml:space="preserve">, D. Gibbon, C-R. </w:t>
      </w:r>
      <w:proofErr w:type="gramStart"/>
      <w:r w:rsidRPr="0029750E">
        <w:rPr>
          <w:sz w:val="24"/>
          <w:szCs w:val="24"/>
        </w:rPr>
        <w:t>Huang,</w:t>
      </w:r>
      <w:proofErr w:type="gramEnd"/>
      <w:r w:rsidRPr="0029750E">
        <w:rPr>
          <w:sz w:val="24"/>
          <w:szCs w:val="24"/>
        </w:rPr>
        <w:t xml:space="preserve"> organised for COCOSDA and WRITE, </w:t>
      </w:r>
      <w:proofErr w:type="spellStart"/>
      <w:r w:rsidRPr="0029750E">
        <w:rPr>
          <w:sz w:val="24"/>
          <w:szCs w:val="24"/>
        </w:rPr>
        <w:t>Genova</w:t>
      </w:r>
      <w:proofErr w:type="spellEnd"/>
      <w:r w:rsidRPr="0029750E">
        <w:rPr>
          <w:sz w:val="24"/>
          <w:szCs w:val="24"/>
        </w:rPr>
        <w:t>.</w:t>
      </w:r>
    </w:p>
    <w:p w14:paraId="52A3D6A9" w14:textId="2C8989AB" w:rsidR="00924BDA" w:rsidRPr="0029750E" w:rsidRDefault="00AC4768" w:rsidP="0017723B">
      <w:pPr>
        <w:numPr>
          <w:ilvl w:val="0"/>
          <w:numId w:val="15"/>
        </w:numPr>
        <w:spacing w:before="100" w:beforeAutospacing="1" w:after="100" w:afterAutospacing="1"/>
        <w:ind w:left="709" w:hanging="283"/>
        <w:jc w:val="left"/>
        <w:rPr>
          <w:sz w:val="24"/>
          <w:szCs w:val="24"/>
        </w:rPr>
      </w:pPr>
      <w:r>
        <w:rPr>
          <w:sz w:val="24"/>
          <w:szCs w:val="24"/>
        </w:rPr>
        <w:t>Member</w:t>
      </w:r>
      <w:r w:rsidR="00810BF1" w:rsidRPr="0029750E">
        <w:rPr>
          <w:sz w:val="24"/>
          <w:szCs w:val="24"/>
        </w:rPr>
        <w:t xml:space="preserve"> of the </w:t>
      </w:r>
      <w:r w:rsidR="00810BF1" w:rsidRPr="0029750E">
        <w:rPr>
          <w:rStyle w:val="Enfasicorsivo"/>
          <w:sz w:val="24"/>
          <w:szCs w:val="24"/>
        </w:rPr>
        <w:t>International Advisory Committee del First International Joint Conference on Natural Language Processing (IJCNLP-04)</w:t>
      </w:r>
      <w:r w:rsidR="00810BF1" w:rsidRPr="0029750E">
        <w:rPr>
          <w:sz w:val="24"/>
          <w:szCs w:val="24"/>
        </w:rPr>
        <w:t xml:space="preserve">, organized by the Asia Federation of Natural Language Processing (AFNLP), </w:t>
      </w:r>
      <w:proofErr w:type="spellStart"/>
      <w:r w:rsidR="00810BF1" w:rsidRPr="0029750E">
        <w:rPr>
          <w:sz w:val="24"/>
          <w:szCs w:val="24"/>
        </w:rPr>
        <w:t>Sanya</w:t>
      </w:r>
      <w:proofErr w:type="spellEnd"/>
      <w:r w:rsidR="00810BF1" w:rsidRPr="0029750E">
        <w:rPr>
          <w:sz w:val="24"/>
          <w:szCs w:val="24"/>
        </w:rPr>
        <w:t xml:space="preserve"> City, Hainan Island (China), 22-24 March 2004</w:t>
      </w:r>
    </w:p>
    <w:p w14:paraId="726EFF16"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rStyle w:val="Enfasicorsivo"/>
          <w:sz w:val="24"/>
          <w:szCs w:val="24"/>
        </w:rPr>
        <w:t>Co-Chair</w:t>
      </w:r>
      <w:r w:rsidRPr="0029750E">
        <w:rPr>
          <w:sz w:val="24"/>
          <w:szCs w:val="24"/>
        </w:rPr>
        <w:t xml:space="preserve"> of the </w:t>
      </w:r>
      <w:r w:rsidRPr="0029750E">
        <w:rPr>
          <w:rStyle w:val="Enfasicorsivo"/>
          <w:sz w:val="24"/>
          <w:szCs w:val="24"/>
        </w:rPr>
        <w:t>International Advisory Committee</w:t>
      </w:r>
      <w:r w:rsidRPr="0029750E">
        <w:rPr>
          <w:sz w:val="24"/>
          <w:szCs w:val="24"/>
        </w:rPr>
        <w:t xml:space="preserve"> of </w:t>
      </w:r>
      <w:r w:rsidRPr="0029750E">
        <w:rPr>
          <w:rStyle w:val="Enfasicorsivo"/>
          <w:sz w:val="24"/>
          <w:szCs w:val="24"/>
        </w:rPr>
        <w:t>IEEE NLP-KE-2003 International Conference</w:t>
      </w:r>
      <w:r w:rsidRPr="0029750E">
        <w:rPr>
          <w:sz w:val="24"/>
          <w:szCs w:val="24"/>
        </w:rPr>
        <w:t>, Beijing, October 2003</w:t>
      </w:r>
    </w:p>
    <w:p w14:paraId="273CEC33"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rStyle w:val="Enfasicorsivo"/>
          <w:sz w:val="24"/>
          <w:szCs w:val="24"/>
        </w:rPr>
        <w:t>General Workshop Chair</w:t>
      </w:r>
      <w:r w:rsidRPr="0029750E">
        <w:rPr>
          <w:sz w:val="24"/>
          <w:szCs w:val="24"/>
        </w:rPr>
        <w:t xml:space="preserve"> of the </w:t>
      </w:r>
      <w:r w:rsidRPr="0029750E">
        <w:rPr>
          <w:rStyle w:val="Enfasicorsivo"/>
          <w:sz w:val="24"/>
          <w:szCs w:val="24"/>
        </w:rPr>
        <w:t>International Conference</w:t>
      </w:r>
      <w:r w:rsidRPr="0029750E">
        <w:rPr>
          <w:sz w:val="24"/>
          <w:szCs w:val="24"/>
        </w:rPr>
        <w:t xml:space="preserve"> </w:t>
      </w:r>
      <w:r w:rsidRPr="0029750E">
        <w:rPr>
          <w:rStyle w:val="Enfasicorsivo"/>
          <w:sz w:val="24"/>
          <w:szCs w:val="24"/>
        </w:rPr>
        <w:t>ACL-2000</w:t>
      </w:r>
      <w:r w:rsidRPr="0029750E">
        <w:rPr>
          <w:sz w:val="24"/>
          <w:szCs w:val="24"/>
        </w:rPr>
        <w:t>, Hong Kong.</w:t>
      </w:r>
    </w:p>
    <w:p w14:paraId="673E2815"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rStyle w:val="Enfasicorsivo"/>
          <w:sz w:val="24"/>
          <w:szCs w:val="24"/>
        </w:rPr>
        <w:t>Co-organiser</w:t>
      </w:r>
      <w:r w:rsidRPr="0029750E">
        <w:rPr>
          <w:sz w:val="24"/>
          <w:szCs w:val="24"/>
        </w:rPr>
        <w:t xml:space="preserve"> of the </w:t>
      </w:r>
      <w:r w:rsidRPr="0029750E">
        <w:rPr>
          <w:rStyle w:val="Enfasicorsivo"/>
          <w:sz w:val="24"/>
          <w:szCs w:val="24"/>
        </w:rPr>
        <w:t>SENSEVAL and ROMANSEVAL</w:t>
      </w:r>
      <w:r w:rsidRPr="0029750E">
        <w:rPr>
          <w:sz w:val="24"/>
          <w:szCs w:val="24"/>
        </w:rPr>
        <w:t xml:space="preserve"> Word Sense Disambiguation international evaluation initiatives (1998 – 2001 – 2004)</w:t>
      </w:r>
    </w:p>
    <w:p w14:paraId="56949960"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rStyle w:val="Enfasicorsivo"/>
          <w:sz w:val="24"/>
          <w:szCs w:val="24"/>
        </w:rPr>
        <w:t xml:space="preserve">Invited </w:t>
      </w:r>
      <w:r w:rsidRPr="0029750E">
        <w:rPr>
          <w:sz w:val="24"/>
          <w:szCs w:val="24"/>
        </w:rPr>
        <w:t>at many</w:t>
      </w:r>
      <w:r w:rsidRPr="0029750E">
        <w:rPr>
          <w:rStyle w:val="Enfasicorsivo"/>
          <w:sz w:val="24"/>
          <w:szCs w:val="24"/>
        </w:rPr>
        <w:t xml:space="preserve"> Experts Panels at the EC</w:t>
      </w:r>
      <w:r w:rsidRPr="0029750E">
        <w:rPr>
          <w:sz w:val="24"/>
          <w:szCs w:val="24"/>
        </w:rPr>
        <w:t>, e.g. for the preparation of the 7th FP</w:t>
      </w:r>
    </w:p>
    <w:p w14:paraId="1DCCD95C"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lastRenderedPageBreak/>
        <w:t>Invited as “</w:t>
      </w:r>
      <w:r w:rsidRPr="0029750E">
        <w:rPr>
          <w:rStyle w:val="Enfasicorsivo"/>
          <w:sz w:val="24"/>
          <w:szCs w:val="24"/>
        </w:rPr>
        <w:t>Research Fellowship</w:t>
      </w:r>
      <w:r w:rsidRPr="0029750E">
        <w:rPr>
          <w:sz w:val="24"/>
          <w:szCs w:val="24"/>
        </w:rPr>
        <w:t xml:space="preserve">” at </w:t>
      </w:r>
      <w:r w:rsidRPr="0029750E">
        <w:rPr>
          <w:rStyle w:val="Enfasicorsivo"/>
          <w:sz w:val="24"/>
          <w:szCs w:val="24"/>
        </w:rPr>
        <w:t xml:space="preserve">IBM </w:t>
      </w:r>
      <w:proofErr w:type="spellStart"/>
      <w:r w:rsidRPr="0029750E">
        <w:rPr>
          <w:rStyle w:val="Enfasicorsivo"/>
          <w:sz w:val="24"/>
          <w:szCs w:val="24"/>
        </w:rPr>
        <w:t>T.J.Watson</w:t>
      </w:r>
      <w:proofErr w:type="spellEnd"/>
      <w:r w:rsidRPr="0029750E">
        <w:rPr>
          <w:rStyle w:val="Enfasicorsivo"/>
          <w:sz w:val="24"/>
          <w:szCs w:val="24"/>
        </w:rPr>
        <w:t xml:space="preserve"> Scientific </w:t>
      </w:r>
      <w:proofErr w:type="spellStart"/>
      <w:r w:rsidRPr="0029750E">
        <w:rPr>
          <w:rStyle w:val="Enfasicorsivo"/>
          <w:sz w:val="24"/>
          <w:szCs w:val="24"/>
        </w:rPr>
        <w:t>Center</w:t>
      </w:r>
      <w:proofErr w:type="spellEnd"/>
      <w:r w:rsidRPr="0029750E">
        <w:rPr>
          <w:rStyle w:val="Enfasicorsivo"/>
          <w:sz w:val="24"/>
          <w:szCs w:val="24"/>
        </w:rPr>
        <w:t xml:space="preserve">, </w:t>
      </w:r>
      <w:r w:rsidRPr="0029750E">
        <w:rPr>
          <w:sz w:val="24"/>
          <w:szCs w:val="24"/>
        </w:rPr>
        <w:t>Yorktown (USA), 1986</w:t>
      </w:r>
    </w:p>
    <w:p w14:paraId="56BB5DF6"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Proposer of the “</w:t>
      </w:r>
      <w:r w:rsidRPr="0029750E">
        <w:rPr>
          <w:rStyle w:val="Enfasicorsivo"/>
          <w:sz w:val="24"/>
          <w:szCs w:val="24"/>
        </w:rPr>
        <w:t>Action Plan on Lexicons</w:t>
      </w:r>
      <w:r w:rsidRPr="0029750E">
        <w:rPr>
          <w:sz w:val="24"/>
          <w:szCs w:val="24"/>
        </w:rPr>
        <w:t>” within NERC for the EC, 1992</w:t>
      </w:r>
    </w:p>
    <w:p w14:paraId="6D108167" w14:textId="674614E8"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rStyle w:val="Enfasicorsivo"/>
          <w:sz w:val="24"/>
          <w:szCs w:val="24"/>
        </w:rPr>
        <w:t>Invited Speaker</w:t>
      </w:r>
      <w:r w:rsidRPr="0029750E">
        <w:rPr>
          <w:sz w:val="24"/>
          <w:szCs w:val="24"/>
        </w:rPr>
        <w:t xml:space="preserve"> at numerous (</w:t>
      </w:r>
      <w:r w:rsidRPr="0029750E">
        <w:rPr>
          <w:rStyle w:val="Enfasicorsivo"/>
          <w:sz w:val="24"/>
          <w:szCs w:val="24"/>
        </w:rPr>
        <w:t>about 150</w:t>
      </w:r>
      <w:r w:rsidRPr="0029750E">
        <w:rPr>
          <w:sz w:val="24"/>
          <w:szCs w:val="24"/>
        </w:rPr>
        <w:t>) of the most important international scientific Conferences, Workshops, International Committees, Panels, etc. in Italy, Europe, America, Asia, Australia</w:t>
      </w:r>
    </w:p>
    <w:p w14:paraId="2D4140DC"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rStyle w:val="Enfasicorsivo"/>
          <w:sz w:val="24"/>
          <w:szCs w:val="24"/>
        </w:rPr>
        <w:t>Member of Programme Committees</w:t>
      </w:r>
      <w:r w:rsidRPr="0029750E">
        <w:rPr>
          <w:sz w:val="24"/>
          <w:szCs w:val="24"/>
        </w:rPr>
        <w:t xml:space="preserve"> for hundreds of the most important International Conferences (COLING, ACL, EACL, LREC, etc.), National Conferences, International and National Workshops, etc.</w:t>
      </w:r>
    </w:p>
    <w:p w14:paraId="3B61F5E3"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Member of the major international and national Associations of the field</w:t>
      </w:r>
    </w:p>
    <w:p w14:paraId="3822E79F" w14:textId="33733F09"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Organiser of several International Conferences and Workshops</w:t>
      </w:r>
    </w:p>
    <w:p w14:paraId="2E1C96A7" w14:textId="77777777" w:rsidR="00924BDA" w:rsidRPr="0029750E" w:rsidRDefault="00810BF1">
      <w:pPr>
        <w:pStyle w:val="NormaleWeb"/>
        <w:rPr>
          <w:lang w:val="en-GB"/>
        </w:rPr>
      </w:pPr>
      <w:r w:rsidRPr="0029750E">
        <w:rPr>
          <w:rStyle w:val="Enfasigrassetto"/>
          <w:lang w:val="en-GB"/>
        </w:rPr>
        <w:t>Editorial Activities</w:t>
      </w:r>
    </w:p>
    <w:p w14:paraId="19CC60FB"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rStyle w:val="Enfasicorsivo"/>
          <w:sz w:val="24"/>
          <w:szCs w:val="24"/>
        </w:rPr>
        <w:t>Co-editor-in-chief</w:t>
      </w:r>
      <w:r w:rsidRPr="0029750E">
        <w:rPr>
          <w:sz w:val="24"/>
          <w:szCs w:val="24"/>
        </w:rPr>
        <w:t xml:space="preserve"> with Nancy Ide of the International Journal </w:t>
      </w:r>
      <w:r w:rsidRPr="0029750E">
        <w:rPr>
          <w:rStyle w:val="Enfasicorsivo"/>
          <w:sz w:val="24"/>
          <w:szCs w:val="24"/>
        </w:rPr>
        <w:t>Language Resources and Evaluation</w:t>
      </w:r>
      <w:r w:rsidRPr="0029750E">
        <w:rPr>
          <w:sz w:val="24"/>
          <w:szCs w:val="24"/>
        </w:rPr>
        <w:t>, Springer (since 2005)</w:t>
      </w:r>
    </w:p>
    <w:p w14:paraId="50B14EA1" w14:textId="702086E6"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rStyle w:val="Enfasicorsivo"/>
          <w:sz w:val="24"/>
          <w:szCs w:val="24"/>
        </w:rPr>
        <w:t>Director</w:t>
      </w:r>
      <w:r w:rsidRPr="0029750E">
        <w:rPr>
          <w:sz w:val="24"/>
          <w:szCs w:val="24"/>
        </w:rPr>
        <w:t xml:space="preserve"> of the Editorial Board of the Journal </w:t>
      </w:r>
      <w:proofErr w:type="spellStart"/>
      <w:r w:rsidRPr="0029750E">
        <w:rPr>
          <w:rStyle w:val="Enfasicorsivo"/>
          <w:sz w:val="24"/>
          <w:szCs w:val="24"/>
        </w:rPr>
        <w:t>Linguistica</w:t>
      </w:r>
      <w:proofErr w:type="spellEnd"/>
      <w:r w:rsidRPr="0029750E">
        <w:rPr>
          <w:rStyle w:val="Enfasicorsivo"/>
          <w:sz w:val="24"/>
          <w:szCs w:val="24"/>
        </w:rPr>
        <w:t xml:space="preserve"> </w:t>
      </w:r>
      <w:proofErr w:type="spellStart"/>
      <w:r w:rsidR="00AC4768">
        <w:rPr>
          <w:rStyle w:val="Enfasicorsivo"/>
          <w:sz w:val="24"/>
          <w:szCs w:val="24"/>
        </w:rPr>
        <w:t>C</w:t>
      </w:r>
      <w:r w:rsidRPr="0029750E">
        <w:rPr>
          <w:rStyle w:val="Enfasicorsivo"/>
          <w:sz w:val="24"/>
          <w:szCs w:val="24"/>
        </w:rPr>
        <w:t>omputazionale</w:t>
      </w:r>
      <w:proofErr w:type="spellEnd"/>
      <w:proofErr w:type="gramStart"/>
      <w:r w:rsidRPr="0029750E">
        <w:rPr>
          <w:sz w:val="24"/>
          <w:szCs w:val="24"/>
        </w:rPr>
        <w:t>,  IEPI</w:t>
      </w:r>
      <w:proofErr w:type="gramEnd"/>
      <w:r w:rsidRPr="0029750E">
        <w:rPr>
          <w:sz w:val="24"/>
          <w:szCs w:val="24"/>
        </w:rPr>
        <w:t>, Pisa – Roma (2003-08)</w:t>
      </w:r>
    </w:p>
    <w:p w14:paraId="3D226156" w14:textId="77777777" w:rsidR="00924BDA" w:rsidRPr="0029750E" w:rsidRDefault="00810BF1">
      <w:pPr>
        <w:pStyle w:val="NormaleWeb"/>
        <w:rPr>
          <w:lang w:val="en-GB"/>
        </w:rPr>
      </w:pPr>
      <w:r w:rsidRPr="0029750E">
        <w:rPr>
          <w:lang w:val="en-GB"/>
        </w:rPr>
        <w:t>Member of the Editorial Board, Advisory Board or Program Committee of Inte</w:t>
      </w:r>
      <w:r w:rsidR="000E75BF">
        <w:rPr>
          <w:lang w:val="en-GB"/>
        </w:rPr>
        <w:t>rnational Scientific Journals, </w:t>
      </w:r>
      <w:r w:rsidRPr="0029750E">
        <w:rPr>
          <w:lang w:val="en-GB"/>
        </w:rPr>
        <w:t>Series of Books, Publications in the fields of Computational Linguistics and Terminology, among which:</w:t>
      </w:r>
    </w:p>
    <w:p w14:paraId="4EE4CE61" w14:textId="77777777" w:rsidR="00AC4768" w:rsidRPr="001E5E53" w:rsidRDefault="00AC4768" w:rsidP="00AC4768">
      <w:pPr>
        <w:numPr>
          <w:ilvl w:val="0"/>
          <w:numId w:val="15"/>
        </w:numPr>
        <w:spacing w:before="100" w:beforeAutospacing="1" w:after="100" w:afterAutospacing="1"/>
        <w:ind w:left="709" w:hanging="283"/>
        <w:jc w:val="left"/>
        <w:rPr>
          <w:sz w:val="24"/>
          <w:szCs w:val="24"/>
        </w:rPr>
      </w:pPr>
      <w:r w:rsidRPr="001E5E53">
        <w:rPr>
          <w:sz w:val="24"/>
          <w:szCs w:val="24"/>
        </w:rPr>
        <w:t>International</w:t>
      </w:r>
      <w:r>
        <w:rPr>
          <w:sz w:val="24"/>
          <w:szCs w:val="24"/>
        </w:rPr>
        <w:t xml:space="preserve"> Editorial B</w:t>
      </w:r>
      <w:r w:rsidRPr="001E5E53">
        <w:rPr>
          <w:sz w:val="24"/>
          <w:szCs w:val="24"/>
        </w:rPr>
        <w:t xml:space="preserve">oard member of the </w:t>
      </w:r>
      <w:r w:rsidRPr="003034A5">
        <w:rPr>
          <w:i/>
          <w:sz w:val="24"/>
          <w:szCs w:val="24"/>
        </w:rPr>
        <w:t>Series Studies in Computational and Theoretical Linguistics</w:t>
      </w:r>
      <w:r>
        <w:rPr>
          <w:sz w:val="24"/>
          <w:szCs w:val="24"/>
        </w:rPr>
        <w:t xml:space="preserve">, </w:t>
      </w:r>
      <w:r w:rsidRPr="001E5E53">
        <w:rPr>
          <w:sz w:val="24"/>
          <w:szCs w:val="24"/>
        </w:rPr>
        <w:t>complementary monograph series to the Prague Bulletin of Mathematical Linguistics</w:t>
      </w:r>
    </w:p>
    <w:p w14:paraId="6AFCFAD4"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 xml:space="preserve">Advisory Board member of the </w:t>
      </w:r>
      <w:r w:rsidRPr="0029750E">
        <w:rPr>
          <w:rStyle w:val="Enfasicorsivo"/>
          <w:sz w:val="24"/>
          <w:szCs w:val="24"/>
        </w:rPr>
        <w:t>International Journal on Terminology</w:t>
      </w:r>
      <w:r w:rsidRPr="0029750E">
        <w:rPr>
          <w:sz w:val="24"/>
          <w:szCs w:val="24"/>
        </w:rPr>
        <w:t xml:space="preserve">, John </w:t>
      </w:r>
      <w:proofErr w:type="spellStart"/>
      <w:r w:rsidRPr="0029750E">
        <w:rPr>
          <w:sz w:val="24"/>
          <w:szCs w:val="24"/>
        </w:rPr>
        <w:t>Benjamins</w:t>
      </w:r>
      <w:proofErr w:type="spellEnd"/>
      <w:r w:rsidRPr="0029750E">
        <w:rPr>
          <w:sz w:val="24"/>
          <w:szCs w:val="24"/>
        </w:rPr>
        <w:t xml:space="preserve"> Publishing Company, Amsterdam</w:t>
      </w:r>
    </w:p>
    <w:p w14:paraId="392FA321" w14:textId="77777777" w:rsidR="00AC4768" w:rsidRPr="003034A5" w:rsidRDefault="00AC4768" w:rsidP="00AC4768">
      <w:pPr>
        <w:numPr>
          <w:ilvl w:val="0"/>
          <w:numId w:val="15"/>
        </w:numPr>
        <w:spacing w:before="100" w:beforeAutospacing="1" w:after="100" w:afterAutospacing="1"/>
        <w:ind w:left="709" w:hanging="283"/>
        <w:jc w:val="left"/>
        <w:rPr>
          <w:sz w:val="24"/>
          <w:szCs w:val="24"/>
        </w:rPr>
      </w:pPr>
      <w:r>
        <w:rPr>
          <w:sz w:val="24"/>
          <w:szCs w:val="24"/>
        </w:rPr>
        <w:t>Editorial B</w:t>
      </w:r>
      <w:r w:rsidRPr="001E5E53">
        <w:rPr>
          <w:sz w:val="24"/>
          <w:szCs w:val="24"/>
        </w:rPr>
        <w:t>oard member of the</w:t>
      </w:r>
      <w:r w:rsidRPr="003034A5">
        <w:rPr>
          <w:sz w:val="24"/>
          <w:szCs w:val="24"/>
        </w:rPr>
        <w:t xml:space="preserve"> </w:t>
      </w:r>
      <w:r w:rsidRPr="003034A5">
        <w:rPr>
          <w:i/>
          <w:sz w:val="24"/>
          <w:szCs w:val="24"/>
        </w:rPr>
        <w:t>Prague Bulletin of Mathematical Linguistics</w:t>
      </w:r>
    </w:p>
    <w:p w14:paraId="062F8803"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 xml:space="preserve">Associate Editor of the International Journal </w:t>
      </w:r>
      <w:r w:rsidRPr="0029750E">
        <w:rPr>
          <w:rStyle w:val="Enfasicorsivo"/>
          <w:sz w:val="24"/>
          <w:szCs w:val="24"/>
        </w:rPr>
        <w:t>ACM Transactions on Asian Language Information Processing (TALIP)</w:t>
      </w:r>
      <w:r w:rsidRPr="0029750E">
        <w:rPr>
          <w:sz w:val="24"/>
          <w:szCs w:val="24"/>
        </w:rPr>
        <w:t>, Association for Computing Machinery</w:t>
      </w:r>
    </w:p>
    <w:p w14:paraId="68818B44"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 xml:space="preserve">Member of the Editorial Board of the series </w:t>
      </w:r>
      <w:r w:rsidRPr="0029750E">
        <w:rPr>
          <w:rStyle w:val="Enfasicorsivo"/>
          <w:sz w:val="24"/>
          <w:szCs w:val="24"/>
        </w:rPr>
        <w:t xml:space="preserve">Studies in Machine Translation and Natural Language Processing, </w:t>
      </w:r>
      <w:r w:rsidRPr="0029750E">
        <w:rPr>
          <w:sz w:val="24"/>
          <w:szCs w:val="24"/>
        </w:rPr>
        <w:t>Official Publications of the European Commission, Luxembourg</w:t>
      </w:r>
    </w:p>
    <w:p w14:paraId="4CC8A80A"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 xml:space="preserve">Editorial Board member of </w:t>
      </w:r>
      <w:r w:rsidRPr="0029750E">
        <w:rPr>
          <w:rStyle w:val="Enfasicorsivo"/>
          <w:sz w:val="24"/>
          <w:szCs w:val="24"/>
        </w:rPr>
        <w:t>FCCL – Web Journal of Formal, Computational &amp; Cognitive Linguistics</w:t>
      </w:r>
      <w:r w:rsidRPr="0029750E">
        <w:rPr>
          <w:sz w:val="24"/>
          <w:szCs w:val="24"/>
        </w:rPr>
        <w:t xml:space="preserve">, Russian Association of Artificial Intelligence, Kazan University, ed. Valery </w:t>
      </w:r>
      <w:proofErr w:type="spellStart"/>
      <w:r w:rsidRPr="0029750E">
        <w:rPr>
          <w:sz w:val="24"/>
          <w:szCs w:val="24"/>
        </w:rPr>
        <w:t>Solovyev</w:t>
      </w:r>
      <w:proofErr w:type="spellEnd"/>
    </w:p>
    <w:p w14:paraId="48E35688"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 xml:space="preserve">Advisory Board member of the journal </w:t>
      </w:r>
      <w:proofErr w:type="spellStart"/>
      <w:r w:rsidRPr="0029750E">
        <w:rPr>
          <w:rStyle w:val="Enfasicorsivo"/>
          <w:sz w:val="24"/>
          <w:szCs w:val="24"/>
        </w:rPr>
        <w:t>Pragmalingüística</w:t>
      </w:r>
      <w:proofErr w:type="spellEnd"/>
      <w:r w:rsidRPr="0029750E">
        <w:rPr>
          <w:rStyle w:val="Enfasicorsivo"/>
          <w:sz w:val="24"/>
          <w:szCs w:val="24"/>
        </w:rPr>
        <w:t xml:space="preserve">, </w:t>
      </w:r>
      <w:r w:rsidRPr="0029750E">
        <w:rPr>
          <w:sz w:val="24"/>
          <w:szCs w:val="24"/>
        </w:rPr>
        <w:t>University of Cadiz</w:t>
      </w:r>
    </w:p>
    <w:p w14:paraId="547B8382"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 xml:space="preserve">Member of the </w:t>
      </w:r>
      <w:r w:rsidRPr="0029750E">
        <w:rPr>
          <w:rStyle w:val="Enfasicorsivo"/>
          <w:sz w:val="24"/>
          <w:szCs w:val="24"/>
        </w:rPr>
        <w:t>Advisory Board of the Humanities Computing Yearbook,</w:t>
      </w:r>
      <w:r w:rsidRPr="0029750E">
        <w:rPr>
          <w:sz w:val="24"/>
          <w:szCs w:val="24"/>
        </w:rPr>
        <w:t xml:space="preserve"> Toronto University (Canada) (1988)</w:t>
      </w:r>
    </w:p>
    <w:p w14:paraId="217105D8"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 xml:space="preserve">Guest Editor, with Don Walker and Antonio Zampolli, of two Special Issues of the International Journal of ACL </w:t>
      </w:r>
      <w:r w:rsidRPr="0029750E">
        <w:rPr>
          <w:rStyle w:val="Enfasicorsivo"/>
          <w:sz w:val="24"/>
          <w:szCs w:val="24"/>
        </w:rPr>
        <w:t>Computational Linguistics</w:t>
      </w:r>
      <w:r w:rsidRPr="0029750E">
        <w:rPr>
          <w:sz w:val="24"/>
          <w:szCs w:val="24"/>
        </w:rPr>
        <w:t>, 13(</w:t>
      </w:r>
      <w:proofErr w:type="gramStart"/>
      <w:r w:rsidRPr="0029750E">
        <w:rPr>
          <w:sz w:val="24"/>
          <w:szCs w:val="24"/>
        </w:rPr>
        <w:t>1987)3</w:t>
      </w:r>
      <w:proofErr w:type="gramEnd"/>
      <w:r w:rsidRPr="0029750E">
        <w:rPr>
          <w:sz w:val="24"/>
          <w:szCs w:val="24"/>
        </w:rPr>
        <w:t>-4</w:t>
      </w:r>
    </w:p>
    <w:p w14:paraId="07F9ED5D"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 xml:space="preserve">Chairman of the Editorial Committee for the </w:t>
      </w:r>
      <w:r w:rsidRPr="0029750E">
        <w:rPr>
          <w:rStyle w:val="Enfasicorsivo"/>
          <w:sz w:val="24"/>
          <w:szCs w:val="24"/>
        </w:rPr>
        <w:t>NERC Final Report</w:t>
      </w:r>
    </w:p>
    <w:p w14:paraId="1A13BD9D" w14:textId="77777777" w:rsidR="00924BDA" w:rsidRPr="0029750E" w:rsidRDefault="00810BF1">
      <w:pPr>
        <w:pStyle w:val="NormaleWeb"/>
        <w:rPr>
          <w:lang w:val="en-GB"/>
        </w:rPr>
      </w:pPr>
      <w:r w:rsidRPr="0029750E">
        <w:rPr>
          <w:lang w:val="en-GB"/>
        </w:rPr>
        <w:t>Referee for many international journals and books.</w:t>
      </w:r>
    </w:p>
    <w:p w14:paraId="025DE5B0" w14:textId="77777777" w:rsidR="00924BDA" w:rsidRPr="0029750E" w:rsidRDefault="00810BF1">
      <w:pPr>
        <w:pStyle w:val="NormaleWeb"/>
        <w:rPr>
          <w:lang w:val="en-GB"/>
        </w:rPr>
      </w:pPr>
      <w:r w:rsidRPr="0029750E">
        <w:rPr>
          <w:rStyle w:val="Enfasigrassetto"/>
          <w:lang w:val="en-GB"/>
        </w:rPr>
        <w:t xml:space="preserve">Research Evaluation Activities </w:t>
      </w:r>
    </w:p>
    <w:p w14:paraId="4E3AE48F" w14:textId="77777777" w:rsidR="000E75BF" w:rsidRDefault="000E75BF" w:rsidP="0017723B">
      <w:pPr>
        <w:numPr>
          <w:ilvl w:val="0"/>
          <w:numId w:val="15"/>
        </w:numPr>
        <w:spacing w:before="100" w:beforeAutospacing="1" w:after="100" w:afterAutospacing="1"/>
        <w:ind w:left="709" w:hanging="283"/>
        <w:jc w:val="left"/>
        <w:rPr>
          <w:sz w:val="24"/>
          <w:szCs w:val="24"/>
        </w:rPr>
      </w:pPr>
      <w:r w:rsidRPr="001C48A8">
        <w:rPr>
          <w:sz w:val="24"/>
          <w:szCs w:val="24"/>
        </w:rPr>
        <w:t xml:space="preserve">Member of the </w:t>
      </w:r>
      <w:r w:rsidRPr="001C48A8">
        <w:rPr>
          <w:i/>
          <w:sz w:val="24"/>
          <w:szCs w:val="24"/>
        </w:rPr>
        <w:t xml:space="preserve">International Evaluation Panel of CHIST-ERA </w:t>
      </w:r>
      <w:r w:rsidRPr="001C48A8">
        <w:rPr>
          <w:sz w:val="24"/>
          <w:szCs w:val="24"/>
        </w:rPr>
        <w:t>(</w:t>
      </w:r>
      <w:hyperlink r:id="rId14" w:history="1">
        <w:r w:rsidRPr="001C48A8">
          <w:rPr>
            <w:rStyle w:val="Collegamentoipertestuale"/>
            <w:sz w:val="24"/>
            <w:szCs w:val="24"/>
          </w:rPr>
          <w:t>www.chistera.eu</w:t>
        </w:r>
      </w:hyperlink>
      <w:r w:rsidRPr="001C48A8">
        <w:rPr>
          <w:sz w:val="24"/>
          <w:szCs w:val="24"/>
        </w:rPr>
        <w:t xml:space="preserve">) (since 2011), an ERA-Net on ICT </w:t>
      </w:r>
      <w:r>
        <w:rPr>
          <w:sz w:val="24"/>
          <w:szCs w:val="24"/>
        </w:rPr>
        <w:t>of</w:t>
      </w:r>
      <w:r w:rsidRPr="001C48A8">
        <w:rPr>
          <w:sz w:val="24"/>
          <w:szCs w:val="24"/>
        </w:rPr>
        <w:t xml:space="preserve"> the "Future and Emerging Technologies" Unit </w:t>
      </w:r>
      <w:r>
        <w:rPr>
          <w:sz w:val="24"/>
          <w:szCs w:val="24"/>
        </w:rPr>
        <w:t>of</w:t>
      </w:r>
      <w:r w:rsidRPr="001C48A8">
        <w:rPr>
          <w:sz w:val="24"/>
          <w:szCs w:val="24"/>
        </w:rPr>
        <w:t xml:space="preserve"> DG INFSO</w:t>
      </w:r>
    </w:p>
    <w:p w14:paraId="445F320B"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lastRenderedPageBreak/>
        <w:t xml:space="preserve">Member of the </w:t>
      </w:r>
      <w:r w:rsidRPr="0029750E">
        <w:rPr>
          <w:rStyle w:val="Enfasicorsivo"/>
          <w:sz w:val="24"/>
          <w:szCs w:val="24"/>
        </w:rPr>
        <w:t>STEVIN International Assessment Panel for the Dutch STEVIN Programme</w:t>
      </w:r>
      <w:r w:rsidRPr="0029750E">
        <w:rPr>
          <w:sz w:val="24"/>
          <w:szCs w:val="24"/>
        </w:rPr>
        <w:t xml:space="preserve"> (since 2004), for the evaluation of Language Technology National programmes in The Netherlands</w:t>
      </w:r>
    </w:p>
    <w:p w14:paraId="2640DEF4" w14:textId="0EF35B1A" w:rsidR="00C83787" w:rsidRPr="0029750E" w:rsidRDefault="00C83787" w:rsidP="00C83787">
      <w:pPr>
        <w:numPr>
          <w:ilvl w:val="0"/>
          <w:numId w:val="15"/>
        </w:numPr>
        <w:spacing w:before="100" w:beforeAutospacing="1" w:after="100" w:afterAutospacing="1"/>
        <w:ind w:left="709" w:hanging="283"/>
        <w:jc w:val="left"/>
        <w:rPr>
          <w:sz w:val="24"/>
          <w:szCs w:val="24"/>
        </w:rPr>
      </w:pPr>
      <w:r w:rsidRPr="0029750E">
        <w:rPr>
          <w:rStyle w:val="Enfasicorsivo"/>
          <w:sz w:val="24"/>
          <w:szCs w:val="24"/>
        </w:rPr>
        <w:t>Evaluator</w:t>
      </w:r>
      <w:r w:rsidRPr="0029750E">
        <w:rPr>
          <w:sz w:val="24"/>
          <w:szCs w:val="24"/>
        </w:rPr>
        <w:t xml:space="preserve"> of many international (American, Canadian, European, Asian) and national (for MIUR) Human Language Technology and Linguistics R&amp;D projects, project proposals, research grants, </w:t>
      </w:r>
      <w:r w:rsidR="00274463">
        <w:rPr>
          <w:sz w:val="24"/>
          <w:szCs w:val="24"/>
        </w:rPr>
        <w:t xml:space="preserve">national projects, </w:t>
      </w:r>
      <w:r w:rsidRPr="0029750E">
        <w:rPr>
          <w:sz w:val="24"/>
          <w:szCs w:val="24"/>
        </w:rPr>
        <w:t>national pro</w:t>
      </w:r>
      <w:r w:rsidR="00274463">
        <w:rPr>
          <w:sz w:val="24"/>
          <w:szCs w:val="24"/>
        </w:rPr>
        <w:t>grammes</w:t>
      </w:r>
      <w:r>
        <w:rPr>
          <w:sz w:val="24"/>
          <w:szCs w:val="24"/>
        </w:rPr>
        <w:t>, …</w:t>
      </w:r>
    </w:p>
    <w:p w14:paraId="130F9FA6" w14:textId="14B7ABDE"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 xml:space="preserve">Referee for the </w:t>
      </w:r>
      <w:r w:rsidR="00C83787" w:rsidRPr="00C83787">
        <w:rPr>
          <w:i/>
          <w:sz w:val="24"/>
          <w:szCs w:val="24"/>
        </w:rPr>
        <w:t xml:space="preserve">ANVUR </w:t>
      </w:r>
      <w:r w:rsidR="00C83787">
        <w:rPr>
          <w:sz w:val="24"/>
          <w:szCs w:val="24"/>
        </w:rPr>
        <w:t xml:space="preserve">and for </w:t>
      </w:r>
      <w:r w:rsidRPr="0029750E">
        <w:rPr>
          <w:sz w:val="24"/>
          <w:szCs w:val="24"/>
        </w:rPr>
        <w:t>“</w:t>
      </w:r>
      <w:proofErr w:type="spellStart"/>
      <w:r w:rsidRPr="0029750E">
        <w:rPr>
          <w:rStyle w:val="Enfasicorsivo"/>
          <w:sz w:val="24"/>
          <w:szCs w:val="24"/>
        </w:rPr>
        <w:t>Comitato</w:t>
      </w:r>
      <w:proofErr w:type="spellEnd"/>
      <w:r w:rsidRPr="0029750E">
        <w:rPr>
          <w:rStyle w:val="Enfasicorsivo"/>
          <w:sz w:val="24"/>
          <w:szCs w:val="24"/>
        </w:rPr>
        <w:t xml:space="preserve"> di </w:t>
      </w:r>
      <w:proofErr w:type="spellStart"/>
      <w:r w:rsidRPr="0029750E">
        <w:rPr>
          <w:rStyle w:val="Enfasicorsivo"/>
          <w:sz w:val="24"/>
          <w:szCs w:val="24"/>
        </w:rPr>
        <w:t>Indirizzo</w:t>
      </w:r>
      <w:proofErr w:type="spellEnd"/>
      <w:r w:rsidRPr="0029750E">
        <w:rPr>
          <w:rStyle w:val="Enfasicorsivo"/>
          <w:sz w:val="24"/>
          <w:szCs w:val="24"/>
        </w:rPr>
        <w:t xml:space="preserve"> per la </w:t>
      </w:r>
      <w:proofErr w:type="spellStart"/>
      <w:r w:rsidRPr="0029750E">
        <w:rPr>
          <w:rStyle w:val="Enfasicorsivo"/>
          <w:sz w:val="24"/>
          <w:szCs w:val="24"/>
        </w:rPr>
        <w:t>Valutazione</w:t>
      </w:r>
      <w:proofErr w:type="spellEnd"/>
      <w:r w:rsidRPr="0029750E">
        <w:rPr>
          <w:rStyle w:val="Enfasicorsivo"/>
          <w:sz w:val="24"/>
          <w:szCs w:val="24"/>
        </w:rPr>
        <w:t xml:space="preserve"> </w:t>
      </w:r>
      <w:proofErr w:type="spellStart"/>
      <w:r w:rsidRPr="0029750E">
        <w:rPr>
          <w:rStyle w:val="Enfasicorsivo"/>
          <w:sz w:val="24"/>
          <w:szCs w:val="24"/>
        </w:rPr>
        <w:t>della</w:t>
      </w:r>
      <w:proofErr w:type="spellEnd"/>
      <w:r w:rsidRPr="0029750E">
        <w:rPr>
          <w:rStyle w:val="Enfasicorsivo"/>
          <w:sz w:val="24"/>
          <w:szCs w:val="24"/>
        </w:rPr>
        <w:t xml:space="preserve"> </w:t>
      </w:r>
      <w:proofErr w:type="spellStart"/>
      <w:r w:rsidRPr="0029750E">
        <w:rPr>
          <w:rStyle w:val="Enfasicorsivo"/>
          <w:sz w:val="24"/>
          <w:szCs w:val="24"/>
        </w:rPr>
        <w:t>Ricerca</w:t>
      </w:r>
      <w:proofErr w:type="spellEnd"/>
      <w:r w:rsidRPr="0029750E">
        <w:rPr>
          <w:sz w:val="24"/>
          <w:szCs w:val="24"/>
        </w:rPr>
        <w:t>” (CIVR) (Committee for Research Evaluation) of the MIUR (since 2004)</w:t>
      </w:r>
    </w:p>
    <w:p w14:paraId="596C5A00"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Member of the MIUR Expert Group for the collaboration Italy –Israel (2004)</w:t>
      </w:r>
    </w:p>
    <w:p w14:paraId="2CC5A2C5"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Member of the CNR Expert Committee for the Evaluation of Short-term Mobility projects (since 2004)</w:t>
      </w:r>
    </w:p>
    <w:p w14:paraId="35022134"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Reviewer of proposals for ESF (European Science Foundation)</w:t>
      </w:r>
    </w:p>
    <w:p w14:paraId="2DC0A63A"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 xml:space="preserve">Member for Italy of the Evaluation Panel for the </w:t>
      </w:r>
      <w:r w:rsidRPr="0029750E">
        <w:rPr>
          <w:rStyle w:val="Enfasicorsivo"/>
          <w:sz w:val="24"/>
          <w:szCs w:val="24"/>
        </w:rPr>
        <w:t>first LRE Call for Projects of the European Commission</w:t>
      </w:r>
      <w:r w:rsidRPr="0029750E">
        <w:rPr>
          <w:sz w:val="24"/>
          <w:szCs w:val="24"/>
        </w:rPr>
        <w:t>, 1992</w:t>
      </w:r>
    </w:p>
    <w:p w14:paraId="52B5CCD8"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Referee for hundreds of the most important International Conferences in NLP and HLT</w:t>
      </w:r>
    </w:p>
    <w:p w14:paraId="23806924"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Referee for applications for Tenure or Chair positions in Italy and abroad (e.g. Universities of Princeton, Brandeis, Vassar, Maryland in the US)</w:t>
      </w:r>
    </w:p>
    <w:p w14:paraId="104E486C" w14:textId="77777777" w:rsidR="00924BDA" w:rsidRPr="0029750E" w:rsidRDefault="00810BF1" w:rsidP="0017723B">
      <w:pPr>
        <w:numPr>
          <w:ilvl w:val="0"/>
          <w:numId w:val="15"/>
        </w:numPr>
        <w:spacing w:before="100" w:beforeAutospacing="1" w:after="100" w:afterAutospacing="1"/>
        <w:ind w:left="709" w:hanging="283"/>
        <w:jc w:val="left"/>
        <w:rPr>
          <w:sz w:val="24"/>
          <w:szCs w:val="24"/>
        </w:rPr>
      </w:pPr>
      <w:r w:rsidRPr="0029750E">
        <w:rPr>
          <w:sz w:val="24"/>
          <w:szCs w:val="24"/>
        </w:rPr>
        <w:t>Member of Commissions for PhD in Italy and abroad</w:t>
      </w:r>
    </w:p>
    <w:p w14:paraId="263D0F82" w14:textId="77777777" w:rsidR="00924BDA" w:rsidRPr="0029750E" w:rsidRDefault="00810BF1">
      <w:pPr>
        <w:pStyle w:val="NormaleWeb"/>
        <w:rPr>
          <w:lang w:val="en-GB"/>
        </w:rPr>
      </w:pPr>
      <w:r w:rsidRPr="0029750E">
        <w:rPr>
          <w:rStyle w:val="Enfasigrassetto"/>
          <w:lang w:val="en-GB"/>
        </w:rPr>
        <w:t>Publications</w:t>
      </w:r>
    </w:p>
    <w:p w14:paraId="0F88B184" w14:textId="77777777" w:rsidR="00810BF1" w:rsidRDefault="00810BF1">
      <w:pPr>
        <w:pStyle w:val="NormaleWeb"/>
        <w:rPr>
          <w:lang w:val="en-GB"/>
        </w:rPr>
      </w:pPr>
      <w:r w:rsidRPr="0029750E">
        <w:rPr>
          <w:lang w:val="en-GB"/>
        </w:rPr>
        <w:t xml:space="preserve">The total numbers of publications, as author or co-author, is </w:t>
      </w:r>
      <w:r w:rsidRPr="0029750E">
        <w:rPr>
          <w:rStyle w:val="Enfasigrassetto"/>
          <w:lang w:val="en-GB"/>
        </w:rPr>
        <w:t>more than 400</w:t>
      </w:r>
      <w:r w:rsidRPr="0029750E">
        <w:rPr>
          <w:lang w:val="en-GB"/>
        </w:rPr>
        <w:t>.</w:t>
      </w:r>
    </w:p>
    <w:p w14:paraId="0A0ECCC7" w14:textId="77777777" w:rsidR="000E75BF" w:rsidRDefault="000E75BF" w:rsidP="000E75BF">
      <w:pPr>
        <w:pStyle w:val="Testonormale"/>
        <w:ind w:right="-40"/>
        <w:jc w:val="both"/>
        <w:rPr>
          <w:rFonts w:ascii="Times New Roman" w:hAnsi="Times New Roman"/>
          <w:sz w:val="24"/>
          <w:szCs w:val="24"/>
        </w:rPr>
      </w:pPr>
      <w:r>
        <w:rPr>
          <w:rFonts w:ascii="Times New Roman" w:hAnsi="Times New Roman"/>
          <w:sz w:val="24"/>
          <w:szCs w:val="24"/>
        </w:rPr>
        <w:t xml:space="preserve">H-index provided by Google Scholar: </w:t>
      </w:r>
    </w:p>
    <w:p w14:paraId="74D2AE21" w14:textId="77777777" w:rsidR="000E75BF" w:rsidRDefault="004658F1" w:rsidP="000E75BF">
      <w:pPr>
        <w:pStyle w:val="Testonormale"/>
        <w:spacing w:after="240"/>
        <w:ind w:right="-37"/>
        <w:jc w:val="both"/>
        <w:rPr>
          <w:rFonts w:ascii="Times New Roman" w:hAnsi="Times New Roman"/>
          <w:sz w:val="24"/>
          <w:szCs w:val="24"/>
        </w:rPr>
      </w:pPr>
      <w:hyperlink r:id="rId15" w:history="1">
        <w:r w:rsidR="000E75BF" w:rsidRPr="0092411F">
          <w:rPr>
            <w:rStyle w:val="Collegamentoipertestuale"/>
            <w:rFonts w:ascii="Times New Roman" w:hAnsi="Times New Roman"/>
            <w:sz w:val="24"/>
            <w:szCs w:val="24"/>
          </w:rPr>
          <w:t>http://scholar.google.com/citations?hl=en&amp;user=mtRkGQwAAAAJ</w:t>
        </w:r>
      </w:hyperlink>
      <w:r w:rsidR="000E75BF" w:rsidRPr="0092411F">
        <w:rPr>
          <w:rFonts w:ascii="Times New Roman" w:hAnsi="Times New Roman"/>
          <w:sz w:val="24"/>
          <w:szCs w:val="24"/>
        </w:rPr>
        <w:t xml:space="preserve"> </w:t>
      </w:r>
    </w:p>
    <w:p w14:paraId="7AD1EDDB" w14:textId="45789E15" w:rsidR="00006967" w:rsidRDefault="00006967" w:rsidP="000E75BF">
      <w:pPr>
        <w:pStyle w:val="Testonormale"/>
        <w:spacing w:after="240"/>
        <w:ind w:right="-37"/>
        <w:jc w:val="both"/>
        <w:rPr>
          <w:rFonts w:ascii="Times New Roman" w:hAnsi="Times New Roman"/>
          <w:sz w:val="24"/>
          <w:szCs w:val="24"/>
        </w:rPr>
      </w:pPr>
      <w:r>
        <w:rPr>
          <w:rFonts w:ascii="Times New Roman" w:hAnsi="Times New Roman"/>
          <w:sz w:val="24"/>
          <w:szCs w:val="24"/>
        </w:rPr>
        <w:t xml:space="preserve">On </w:t>
      </w:r>
      <w:r w:rsidR="004658F1">
        <w:rPr>
          <w:rFonts w:ascii="Times New Roman" w:hAnsi="Times New Roman"/>
          <w:sz w:val="24"/>
          <w:szCs w:val="24"/>
        </w:rPr>
        <w:t>February</w:t>
      </w:r>
      <w:r>
        <w:rPr>
          <w:rFonts w:ascii="Times New Roman" w:hAnsi="Times New Roman"/>
          <w:sz w:val="24"/>
          <w:szCs w:val="24"/>
        </w:rPr>
        <w:t xml:space="preserve"> 201</w:t>
      </w:r>
      <w:r w:rsidR="004658F1">
        <w:rPr>
          <w:rFonts w:ascii="Times New Roman" w:hAnsi="Times New Roman"/>
          <w:sz w:val="24"/>
          <w:szCs w:val="24"/>
        </w:rPr>
        <w:t>6</w:t>
      </w:r>
      <w:r>
        <w:rPr>
          <w:rFonts w:ascii="Times New Roman" w:hAnsi="Times New Roman"/>
          <w:sz w:val="24"/>
          <w:szCs w:val="24"/>
        </w:rPr>
        <w:t>:</w:t>
      </w:r>
    </w:p>
    <w:p w14:paraId="3F5559EE" w14:textId="15480481" w:rsidR="004658F1" w:rsidRDefault="004658F1" w:rsidP="000E75BF">
      <w:pPr>
        <w:pStyle w:val="Testonormale"/>
        <w:spacing w:after="240"/>
        <w:ind w:right="-37"/>
        <w:jc w:val="both"/>
        <w:rPr>
          <w:rFonts w:ascii="Times New Roman" w:hAnsi="Times New Roman"/>
          <w:sz w:val="24"/>
          <w:szCs w:val="24"/>
        </w:rPr>
      </w:pPr>
      <w:r>
        <w:rPr>
          <w:rFonts w:ascii="Times New Roman" w:hAnsi="Times New Roman"/>
          <w:sz w:val="24"/>
          <w:szCs w:val="24"/>
        </w:rPr>
        <w:t>Google Scholar:</w:t>
      </w:r>
      <w:bookmarkStart w:id="0" w:name="_GoBack"/>
      <w:bookmarkEnd w:id="0"/>
    </w:p>
    <w:tbl>
      <w:tblPr>
        <w:tblW w:w="4317" w:type="dxa"/>
        <w:shd w:val="clear" w:color="auto" w:fill="FFFFFF"/>
        <w:tblCellMar>
          <w:left w:w="0" w:type="dxa"/>
          <w:right w:w="0" w:type="dxa"/>
        </w:tblCellMar>
        <w:tblLook w:val="04A0" w:firstRow="1" w:lastRow="0" w:firstColumn="1" w:lastColumn="0" w:noHBand="0" w:noVBand="1"/>
      </w:tblPr>
      <w:tblGrid>
        <w:gridCol w:w="2039"/>
        <w:gridCol w:w="759"/>
        <w:gridCol w:w="1519"/>
      </w:tblGrid>
      <w:tr w:rsidR="004658F1" w14:paraId="68B9C5CA" w14:textId="77777777" w:rsidTr="004658F1">
        <w:tc>
          <w:tcPr>
            <w:tcW w:w="0" w:type="auto"/>
            <w:tcBorders>
              <w:bottom w:val="single" w:sz="6" w:space="0" w:color="CCCCCC"/>
            </w:tcBorders>
            <w:shd w:val="clear" w:color="auto" w:fill="FFFFFF"/>
            <w:tcMar>
              <w:top w:w="0" w:type="dxa"/>
              <w:left w:w="0" w:type="dxa"/>
              <w:bottom w:w="60" w:type="dxa"/>
              <w:right w:w="0" w:type="dxa"/>
            </w:tcMar>
            <w:vAlign w:val="center"/>
            <w:hideMark/>
          </w:tcPr>
          <w:p w14:paraId="32E05EC3" w14:textId="77777777" w:rsidR="004658F1" w:rsidRDefault="004658F1">
            <w:pPr>
              <w:spacing w:line="269" w:lineRule="atLeast"/>
              <w:rPr>
                <w:rFonts w:ascii="Arial" w:hAnsi="Arial"/>
                <w:b/>
                <w:bCs/>
                <w:color w:val="222222"/>
              </w:rPr>
            </w:pPr>
            <w:r>
              <w:rPr>
                <w:rFonts w:ascii="Arial" w:hAnsi="Arial"/>
                <w:b/>
                <w:bCs/>
                <w:color w:val="222222"/>
              </w:rPr>
              <w:fldChar w:fldCharType="begin"/>
            </w:r>
            <w:r>
              <w:rPr>
                <w:rFonts w:ascii="Arial" w:hAnsi="Arial"/>
                <w:b/>
                <w:bCs/>
                <w:color w:val="222222"/>
              </w:rPr>
              <w:instrText xml:space="preserve"> HYPERLINK "javascript:void(0)" </w:instrText>
            </w:r>
            <w:r>
              <w:rPr>
                <w:rFonts w:ascii="Arial" w:hAnsi="Arial"/>
                <w:b/>
                <w:bCs/>
                <w:color w:val="222222"/>
              </w:rPr>
            </w:r>
            <w:r>
              <w:rPr>
                <w:rFonts w:ascii="Arial" w:hAnsi="Arial"/>
                <w:b/>
                <w:bCs/>
                <w:color w:val="222222"/>
              </w:rPr>
              <w:fldChar w:fldCharType="separate"/>
            </w:r>
            <w:r>
              <w:rPr>
                <w:rStyle w:val="Collegamentoipertestuale"/>
                <w:rFonts w:ascii="Arial" w:hAnsi="Arial"/>
                <w:b/>
                <w:bCs/>
                <w:color w:val="660099"/>
              </w:rPr>
              <w:t>Citation indices</w:t>
            </w:r>
            <w:r>
              <w:rPr>
                <w:rFonts w:ascii="Arial" w:hAnsi="Arial"/>
                <w:b/>
                <w:bCs/>
                <w:color w:val="222222"/>
              </w:rPr>
              <w:fldChar w:fldCharType="end"/>
            </w:r>
          </w:p>
        </w:tc>
        <w:tc>
          <w:tcPr>
            <w:tcW w:w="0" w:type="auto"/>
            <w:tcBorders>
              <w:bottom w:val="single" w:sz="6" w:space="0" w:color="CCCCCC"/>
            </w:tcBorders>
            <w:shd w:val="clear" w:color="auto" w:fill="FFFFFF"/>
            <w:tcMar>
              <w:top w:w="0" w:type="dxa"/>
              <w:left w:w="0" w:type="dxa"/>
              <w:bottom w:w="60" w:type="dxa"/>
              <w:right w:w="120" w:type="dxa"/>
            </w:tcMar>
            <w:vAlign w:val="center"/>
            <w:hideMark/>
          </w:tcPr>
          <w:p w14:paraId="64A040B2" w14:textId="77777777" w:rsidR="004658F1" w:rsidRDefault="004658F1">
            <w:pPr>
              <w:spacing w:line="269" w:lineRule="atLeast"/>
              <w:jc w:val="right"/>
              <w:rPr>
                <w:rFonts w:ascii="Arial" w:hAnsi="Arial"/>
                <w:color w:val="222222"/>
              </w:rPr>
            </w:pPr>
            <w:r>
              <w:rPr>
                <w:rFonts w:ascii="Arial" w:hAnsi="Arial"/>
                <w:color w:val="222222"/>
              </w:rPr>
              <w:t>All</w:t>
            </w:r>
          </w:p>
        </w:tc>
        <w:tc>
          <w:tcPr>
            <w:tcW w:w="0" w:type="auto"/>
            <w:tcBorders>
              <w:bottom w:val="single" w:sz="6" w:space="0" w:color="CCCCCC"/>
            </w:tcBorders>
            <w:shd w:val="clear" w:color="auto" w:fill="FFFFFF"/>
            <w:tcMar>
              <w:top w:w="0" w:type="dxa"/>
              <w:left w:w="0" w:type="dxa"/>
              <w:bottom w:w="60" w:type="dxa"/>
              <w:right w:w="120" w:type="dxa"/>
            </w:tcMar>
            <w:vAlign w:val="center"/>
            <w:hideMark/>
          </w:tcPr>
          <w:p w14:paraId="72DECF0B" w14:textId="77777777" w:rsidR="004658F1" w:rsidRDefault="004658F1">
            <w:pPr>
              <w:spacing w:line="269" w:lineRule="atLeast"/>
              <w:jc w:val="right"/>
              <w:rPr>
                <w:rFonts w:ascii="Arial" w:hAnsi="Arial"/>
                <w:color w:val="222222"/>
              </w:rPr>
            </w:pPr>
            <w:r>
              <w:rPr>
                <w:rFonts w:ascii="Arial" w:hAnsi="Arial"/>
                <w:color w:val="222222"/>
              </w:rPr>
              <w:t>Since 2011</w:t>
            </w:r>
          </w:p>
        </w:tc>
      </w:tr>
      <w:tr w:rsidR="004658F1" w14:paraId="399841C4" w14:textId="77777777" w:rsidTr="004658F1">
        <w:tc>
          <w:tcPr>
            <w:tcW w:w="0" w:type="auto"/>
            <w:shd w:val="clear" w:color="auto" w:fill="FFFFFF"/>
            <w:vAlign w:val="center"/>
            <w:hideMark/>
          </w:tcPr>
          <w:p w14:paraId="39E5CCB2" w14:textId="77777777" w:rsidR="004658F1" w:rsidRDefault="004658F1">
            <w:pPr>
              <w:rPr>
                <w:rFonts w:ascii="Arial" w:hAnsi="Arial"/>
                <w:color w:val="222222"/>
              </w:rPr>
            </w:pPr>
            <w:hyperlink r:id="rId16" w:tooltip="This is the number of citations to all publications. The second column has the &quot;recent&quot; version of this metric which is the number of new citations in the last 5 years to all publications." w:history="1">
              <w:r>
                <w:rPr>
                  <w:rStyle w:val="Collegamentoipertestuale"/>
                  <w:rFonts w:ascii="Arial" w:hAnsi="Arial"/>
                  <w:color w:val="222222"/>
                </w:rPr>
                <w:t>Citations</w:t>
              </w:r>
            </w:hyperlink>
          </w:p>
        </w:tc>
        <w:tc>
          <w:tcPr>
            <w:tcW w:w="0" w:type="auto"/>
            <w:shd w:val="clear" w:color="auto" w:fill="FFFFFF"/>
            <w:tcMar>
              <w:top w:w="0" w:type="dxa"/>
              <w:left w:w="0" w:type="dxa"/>
              <w:bottom w:w="0" w:type="dxa"/>
              <w:right w:w="120" w:type="dxa"/>
            </w:tcMar>
            <w:vAlign w:val="center"/>
            <w:hideMark/>
          </w:tcPr>
          <w:p w14:paraId="3FEA9B3C" w14:textId="77777777" w:rsidR="004658F1" w:rsidRDefault="004658F1">
            <w:pPr>
              <w:jc w:val="right"/>
              <w:rPr>
                <w:rFonts w:ascii="Arial" w:hAnsi="Arial"/>
                <w:color w:val="222222"/>
              </w:rPr>
            </w:pPr>
            <w:r>
              <w:rPr>
                <w:rFonts w:ascii="Arial" w:hAnsi="Arial"/>
                <w:color w:val="222222"/>
              </w:rPr>
              <w:t>4826</w:t>
            </w:r>
          </w:p>
        </w:tc>
        <w:tc>
          <w:tcPr>
            <w:tcW w:w="0" w:type="auto"/>
            <w:shd w:val="clear" w:color="auto" w:fill="FFFFFF"/>
            <w:tcMar>
              <w:top w:w="0" w:type="dxa"/>
              <w:left w:w="0" w:type="dxa"/>
              <w:bottom w:w="0" w:type="dxa"/>
              <w:right w:w="120" w:type="dxa"/>
            </w:tcMar>
            <w:vAlign w:val="center"/>
            <w:hideMark/>
          </w:tcPr>
          <w:p w14:paraId="26522D15" w14:textId="77777777" w:rsidR="004658F1" w:rsidRDefault="004658F1">
            <w:pPr>
              <w:jc w:val="right"/>
              <w:rPr>
                <w:rFonts w:ascii="Arial" w:hAnsi="Arial"/>
                <w:color w:val="222222"/>
              </w:rPr>
            </w:pPr>
            <w:r>
              <w:rPr>
                <w:rFonts w:ascii="Arial" w:hAnsi="Arial"/>
                <w:color w:val="222222"/>
              </w:rPr>
              <w:t>1319</w:t>
            </w:r>
          </w:p>
        </w:tc>
      </w:tr>
      <w:tr w:rsidR="004658F1" w14:paraId="23EDE7DD" w14:textId="77777777" w:rsidTr="004658F1">
        <w:tc>
          <w:tcPr>
            <w:tcW w:w="0" w:type="auto"/>
            <w:shd w:val="clear" w:color="auto" w:fill="FFFFFF"/>
            <w:vAlign w:val="center"/>
            <w:hideMark/>
          </w:tcPr>
          <w:p w14:paraId="211FCC74" w14:textId="77777777" w:rsidR="004658F1" w:rsidRDefault="004658F1">
            <w:pPr>
              <w:rPr>
                <w:rFonts w:ascii="Arial" w:hAnsi="Arial"/>
                <w:color w:val="222222"/>
              </w:rPr>
            </w:pPr>
            <w:hyperlink r:id="rId17" w:tooltip="h-index is the largest number h such that h publications have at least h citations. The second column has the &quot;recent&quot; version of this metric which is the largest number h such that h publications have at least h new citations in the last 5 years." w:history="1">
              <w:proofErr w:type="gramStart"/>
              <w:r>
                <w:rPr>
                  <w:rStyle w:val="Collegamentoipertestuale"/>
                  <w:rFonts w:ascii="Arial" w:hAnsi="Arial"/>
                  <w:color w:val="222222"/>
                </w:rPr>
                <w:t>h</w:t>
              </w:r>
              <w:proofErr w:type="gramEnd"/>
              <w:r>
                <w:rPr>
                  <w:rStyle w:val="Collegamentoipertestuale"/>
                  <w:rFonts w:ascii="Arial" w:hAnsi="Arial"/>
                  <w:color w:val="222222"/>
                </w:rPr>
                <w:t>-index</w:t>
              </w:r>
            </w:hyperlink>
          </w:p>
        </w:tc>
        <w:tc>
          <w:tcPr>
            <w:tcW w:w="0" w:type="auto"/>
            <w:shd w:val="clear" w:color="auto" w:fill="FFFFFF"/>
            <w:tcMar>
              <w:top w:w="0" w:type="dxa"/>
              <w:left w:w="0" w:type="dxa"/>
              <w:bottom w:w="0" w:type="dxa"/>
              <w:right w:w="120" w:type="dxa"/>
            </w:tcMar>
            <w:vAlign w:val="center"/>
            <w:hideMark/>
          </w:tcPr>
          <w:p w14:paraId="5BF34638" w14:textId="77777777" w:rsidR="004658F1" w:rsidRDefault="004658F1">
            <w:pPr>
              <w:jc w:val="right"/>
              <w:rPr>
                <w:rFonts w:ascii="Arial" w:hAnsi="Arial"/>
                <w:color w:val="222222"/>
              </w:rPr>
            </w:pPr>
            <w:r>
              <w:rPr>
                <w:rFonts w:ascii="Arial" w:hAnsi="Arial"/>
                <w:color w:val="222222"/>
              </w:rPr>
              <w:t>34</w:t>
            </w:r>
          </w:p>
        </w:tc>
        <w:tc>
          <w:tcPr>
            <w:tcW w:w="0" w:type="auto"/>
            <w:shd w:val="clear" w:color="auto" w:fill="FFFFFF"/>
            <w:tcMar>
              <w:top w:w="0" w:type="dxa"/>
              <w:left w:w="0" w:type="dxa"/>
              <w:bottom w:w="0" w:type="dxa"/>
              <w:right w:w="120" w:type="dxa"/>
            </w:tcMar>
            <w:vAlign w:val="center"/>
            <w:hideMark/>
          </w:tcPr>
          <w:p w14:paraId="1ED9C882" w14:textId="77777777" w:rsidR="004658F1" w:rsidRDefault="004658F1">
            <w:pPr>
              <w:jc w:val="right"/>
              <w:rPr>
                <w:rFonts w:ascii="Arial" w:hAnsi="Arial"/>
                <w:color w:val="222222"/>
              </w:rPr>
            </w:pPr>
            <w:r>
              <w:rPr>
                <w:rFonts w:ascii="Arial" w:hAnsi="Arial"/>
                <w:color w:val="222222"/>
              </w:rPr>
              <w:t>15</w:t>
            </w:r>
          </w:p>
        </w:tc>
      </w:tr>
      <w:tr w:rsidR="004658F1" w14:paraId="25496AF8" w14:textId="77777777" w:rsidTr="004658F1">
        <w:tc>
          <w:tcPr>
            <w:tcW w:w="0" w:type="auto"/>
            <w:shd w:val="clear" w:color="auto" w:fill="FFFFFF"/>
            <w:vAlign w:val="center"/>
            <w:hideMark/>
          </w:tcPr>
          <w:p w14:paraId="78E4CB72" w14:textId="77777777" w:rsidR="004658F1" w:rsidRDefault="004658F1">
            <w:pPr>
              <w:rPr>
                <w:rFonts w:ascii="Arial" w:hAnsi="Arial"/>
                <w:color w:val="222222"/>
              </w:rPr>
            </w:pPr>
            <w:hyperlink r:id="rId18" w:tooltip="i10-index is the number of publications with at least 10 citations. The second column has the &quot;recent&quot; version of this metric which is the number of publications that have received at least 10 new citations in the last 5 years." w:history="1">
              <w:proofErr w:type="gramStart"/>
              <w:r>
                <w:rPr>
                  <w:rStyle w:val="Collegamentoipertestuale"/>
                  <w:rFonts w:ascii="Arial" w:hAnsi="Arial"/>
                  <w:color w:val="222222"/>
                </w:rPr>
                <w:t>i10</w:t>
              </w:r>
              <w:proofErr w:type="gramEnd"/>
              <w:r>
                <w:rPr>
                  <w:rStyle w:val="Collegamentoipertestuale"/>
                  <w:rFonts w:ascii="Arial" w:hAnsi="Arial"/>
                  <w:color w:val="222222"/>
                </w:rPr>
                <w:t>-index</w:t>
              </w:r>
            </w:hyperlink>
          </w:p>
        </w:tc>
        <w:tc>
          <w:tcPr>
            <w:tcW w:w="0" w:type="auto"/>
            <w:shd w:val="clear" w:color="auto" w:fill="FFFFFF"/>
            <w:tcMar>
              <w:top w:w="0" w:type="dxa"/>
              <w:left w:w="0" w:type="dxa"/>
              <w:bottom w:w="0" w:type="dxa"/>
              <w:right w:w="120" w:type="dxa"/>
            </w:tcMar>
            <w:vAlign w:val="center"/>
            <w:hideMark/>
          </w:tcPr>
          <w:p w14:paraId="7C5DBD29" w14:textId="77777777" w:rsidR="004658F1" w:rsidRDefault="004658F1">
            <w:pPr>
              <w:jc w:val="right"/>
              <w:rPr>
                <w:rFonts w:ascii="Arial" w:hAnsi="Arial"/>
                <w:color w:val="222222"/>
              </w:rPr>
            </w:pPr>
            <w:r>
              <w:rPr>
                <w:rFonts w:ascii="Arial" w:hAnsi="Arial"/>
                <w:color w:val="222222"/>
              </w:rPr>
              <w:t>117</w:t>
            </w:r>
          </w:p>
        </w:tc>
        <w:tc>
          <w:tcPr>
            <w:tcW w:w="0" w:type="auto"/>
            <w:shd w:val="clear" w:color="auto" w:fill="FFFFFF"/>
            <w:tcMar>
              <w:top w:w="0" w:type="dxa"/>
              <w:left w:w="0" w:type="dxa"/>
              <w:bottom w:w="0" w:type="dxa"/>
              <w:right w:w="120" w:type="dxa"/>
            </w:tcMar>
            <w:vAlign w:val="center"/>
            <w:hideMark/>
          </w:tcPr>
          <w:p w14:paraId="332ECBB3" w14:textId="77777777" w:rsidR="004658F1" w:rsidRDefault="004658F1">
            <w:pPr>
              <w:jc w:val="right"/>
              <w:rPr>
                <w:rFonts w:ascii="Arial" w:hAnsi="Arial"/>
                <w:color w:val="222222"/>
              </w:rPr>
            </w:pPr>
            <w:r>
              <w:rPr>
                <w:rFonts w:ascii="Arial" w:hAnsi="Arial"/>
                <w:color w:val="222222"/>
              </w:rPr>
              <w:t>40</w:t>
            </w:r>
          </w:p>
        </w:tc>
      </w:tr>
    </w:tbl>
    <w:p w14:paraId="0C9976E0" w14:textId="77777777" w:rsidR="004658F1" w:rsidRDefault="004658F1" w:rsidP="004658F1">
      <w:pPr>
        <w:shd w:val="clear" w:color="auto" w:fill="FFFFFF"/>
        <w:spacing w:line="269" w:lineRule="atLeast"/>
        <w:rPr>
          <w:rFonts w:ascii="Arial" w:hAnsi="Arial"/>
          <w:color w:val="222222"/>
        </w:rPr>
      </w:pPr>
    </w:p>
    <w:sectPr w:rsidR="004658F1" w:rsidSect="0069527D">
      <w:footerReference w:type="even" r:id="rId19"/>
      <w:footerReference w:type="default" r:id="rId20"/>
      <w:pgSz w:w="11906" w:h="16838"/>
      <w:pgMar w:top="1417" w:right="1134" w:bottom="1134" w:left="1134" w:header="720" w:footer="72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E9557" w14:textId="77777777" w:rsidR="00AC4768" w:rsidRDefault="00AC4768">
      <w:r>
        <w:separator/>
      </w:r>
    </w:p>
  </w:endnote>
  <w:endnote w:type="continuationSeparator" w:id="0">
    <w:p w14:paraId="6672961D" w14:textId="77777777" w:rsidR="00AC4768" w:rsidRDefault="00AC4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onsolas">
    <w:panose1 w:val="020B0609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2E772" w14:textId="77777777" w:rsidR="00AC4768" w:rsidRDefault="00AC476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175F9A6" w14:textId="77777777" w:rsidR="00AC4768" w:rsidRDefault="00AC4768">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2F6D6" w14:textId="77777777" w:rsidR="00AC4768" w:rsidRDefault="00AC476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658F1">
      <w:rPr>
        <w:rStyle w:val="Numeropagina"/>
        <w:noProof/>
      </w:rPr>
      <w:t>8</w:t>
    </w:r>
    <w:r>
      <w:rPr>
        <w:rStyle w:val="Numeropagina"/>
      </w:rPr>
      <w:fldChar w:fldCharType="end"/>
    </w:r>
  </w:p>
  <w:p w14:paraId="32045F9C" w14:textId="77777777" w:rsidR="00AC4768" w:rsidRDefault="00AC4768">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014196" w14:textId="77777777" w:rsidR="00AC4768" w:rsidRDefault="00AC4768">
      <w:r>
        <w:separator/>
      </w:r>
    </w:p>
  </w:footnote>
  <w:footnote w:type="continuationSeparator" w:id="0">
    <w:p w14:paraId="0671DD4F" w14:textId="77777777" w:rsidR="00AC4768" w:rsidRDefault="00AC476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5458"/>
    <w:multiLevelType w:val="multilevel"/>
    <w:tmpl w:val="12EE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BA539F"/>
    <w:multiLevelType w:val="multilevel"/>
    <w:tmpl w:val="7370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F858B3"/>
    <w:multiLevelType w:val="multilevel"/>
    <w:tmpl w:val="30766B86"/>
    <w:lvl w:ilvl="0">
      <w:start w:val="1"/>
      <w:numFmt w:val="bullet"/>
      <w:lvlText w:val=""/>
      <w:lvlJc w:val="left"/>
      <w:pPr>
        <w:tabs>
          <w:tab w:val="num" w:pos="363"/>
        </w:tabs>
        <w:ind w:left="363" w:hanging="360"/>
      </w:pPr>
      <w:rPr>
        <w:rFonts w:ascii="Symbol" w:hAnsi="Symbol" w:hint="default"/>
        <w:sz w:val="20"/>
      </w:rPr>
    </w:lvl>
    <w:lvl w:ilvl="1">
      <w:start w:val="1"/>
      <w:numFmt w:val="bullet"/>
      <w:lvlText w:val="o"/>
      <w:lvlJc w:val="left"/>
      <w:pPr>
        <w:tabs>
          <w:tab w:val="num" w:pos="1083"/>
        </w:tabs>
        <w:ind w:left="1083" w:hanging="360"/>
      </w:pPr>
      <w:rPr>
        <w:rFonts w:ascii="Courier New" w:hAnsi="Courier New" w:hint="default"/>
        <w:sz w:val="20"/>
      </w:rPr>
    </w:lvl>
    <w:lvl w:ilvl="2">
      <w:start w:val="1"/>
      <w:numFmt w:val="bullet"/>
      <w:lvlText w:val=""/>
      <w:lvlJc w:val="left"/>
      <w:pPr>
        <w:tabs>
          <w:tab w:val="num" w:pos="1803"/>
        </w:tabs>
        <w:ind w:left="1803" w:hanging="360"/>
      </w:pPr>
      <w:rPr>
        <w:rFonts w:ascii="Wingdings" w:hAnsi="Wingdings" w:hint="default"/>
        <w:sz w:val="20"/>
      </w:rPr>
    </w:lvl>
    <w:lvl w:ilvl="3">
      <w:start w:val="1"/>
      <w:numFmt w:val="bullet"/>
      <w:lvlText w:val=""/>
      <w:lvlJc w:val="left"/>
      <w:pPr>
        <w:tabs>
          <w:tab w:val="num" w:pos="2523"/>
        </w:tabs>
        <w:ind w:left="2523" w:hanging="360"/>
      </w:pPr>
      <w:rPr>
        <w:rFonts w:ascii="Wingdings" w:hAnsi="Wingdings" w:hint="default"/>
        <w:sz w:val="20"/>
      </w:rPr>
    </w:lvl>
    <w:lvl w:ilvl="4" w:tentative="1">
      <w:start w:val="1"/>
      <w:numFmt w:val="bullet"/>
      <w:lvlText w:val=""/>
      <w:lvlJc w:val="left"/>
      <w:pPr>
        <w:tabs>
          <w:tab w:val="num" w:pos="3243"/>
        </w:tabs>
        <w:ind w:left="3243" w:hanging="360"/>
      </w:pPr>
      <w:rPr>
        <w:rFonts w:ascii="Wingdings" w:hAnsi="Wingdings" w:hint="default"/>
        <w:sz w:val="20"/>
      </w:rPr>
    </w:lvl>
    <w:lvl w:ilvl="5" w:tentative="1">
      <w:start w:val="1"/>
      <w:numFmt w:val="bullet"/>
      <w:lvlText w:val=""/>
      <w:lvlJc w:val="left"/>
      <w:pPr>
        <w:tabs>
          <w:tab w:val="num" w:pos="3963"/>
        </w:tabs>
        <w:ind w:left="3963" w:hanging="360"/>
      </w:pPr>
      <w:rPr>
        <w:rFonts w:ascii="Wingdings" w:hAnsi="Wingdings" w:hint="default"/>
        <w:sz w:val="20"/>
      </w:rPr>
    </w:lvl>
    <w:lvl w:ilvl="6" w:tentative="1">
      <w:start w:val="1"/>
      <w:numFmt w:val="bullet"/>
      <w:lvlText w:val=""/>
      <w:lvlJc w:val="left"/>
      <w:pPr>
        <w:tabs>
          <w:tab w:val="num" w:pos="4683"/>
        </w:tabs>
        <w:ind w:left="4683" w:hanging="360"/>
      </w:pPr>
      <w:rPr>
        <w:rFonts w:ascii="Wingdings" w:hAnsi="Wingdings" w:hint="default"/>
        <w:sz w:val="20"/>
      </w:rPr>
    </w:lvl>
    <w:lvl w:ilvl="7" w:tentative="1">
      <w:start w:val="1"/>
      <w:numFmt w:val="bullet"/>
      <w:lvlText w:val=""/>
      <w:lvlJc w:val="left"/>
      <w:pPr>
        <w:tabs>
          <w:tab w:val="num" w:pos="5403"/>
        </w:tabs>
        <w:ind w:left="5403" w:hanging="360"/>
      </w:pPr>
      <w:rPr>
        <w:rFonts w:ascii="Wingdings" w:hAnsi="Wingdings" w:hint="default"/>
        <w:sz w:val="20"/>
      </w:rPr>
    </w:lvl>
    <w:lvl w:ilvl="8" w:tentative="1">
      <w:start w:val="1"/>
      <w:numFmt w:val="bullet"/>
      <w:lvlText w:val=""/>
      <w:lvlJc w:val="left"/>
      <w:pPr>
        <w:tabs>
          <w:tab w:val="num" w:pos="6123"/>
        </w:tabs>
        <w:ind w:left="6123" w:hanging="360"/>
      </w:pPr>
      <w:rPr>
        <w:rFonts w:ascii="Wingdings" w:hAnsi="Wingdings" w:hint="default"/>
        <w:sz w:val="20"/>
      </w:rPr>
    </w:lvl>
  </w:abstractNum>
  <w:abstractNum w:abstractNumId="3">
    <w:nsid w:val="17083786"/>
    <w:multiLevelType w:val="multilevel"/>
    <w:tmpl w:val="A1D4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1E7B70"/>
    <w:multiLevelType w:val="multilevel"/>
    <w:tmpl w:val="9250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2D1501"/>
    <w:multiLevelType w:val="multilevel"/>
    <w:tmpl w:val="D9C2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1479BF"/>
    <w:multiLevelType w:val="multilevel"/>
    <w:tmpl w:val="D00E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5629E9"/>
    <w:multiLevelType w:val="hybridMultilevel"/>
    <w:tmpl w:val="20967492"/>
    <w:lvl w:ilvl="0" w:tplc="A500654E">
      <w:start w:val="1"/>
      <w:numFmt w:val="bullet"/>
      <w:lvlText w:val=""/>
      <w:lvlJc w:val="left"/>
      <w:pPr>
        <w:ind w:left="363" w:hanging="360"/>
      </w:pPr>
      <w:rPr>
        <w:rFonts w:ascii="Symbol" w:hAnsi="Symbol" w:hint="default"/>
      </w:rPr>
    </w:lvl>
    <w:lvl w:ilvl="1" w:tplc="04100003">
      <w:start w:val="1"/>
      <w:numFmt w:val="bullet"/>
      <w:lvlText w:val="o"/>
      <w:lvlJc w:val="left"/>
      <w:pPr>
        <w:ind w:left="1083" w:hanging="360"/>
      </w:pPr>
      <w:rPr>
        <w:rFonts w:ascii="Courier New" w:hAnsi="Courier New" w:hint="default"/>
      </w:rPr>
    </w:lvl>
    <w:lvl w:ilvl="2" w:tplc="04100005">
      <w:start w:val="1"/>
      <w:numFmt w:val="bullet"/>
      <w:lvlText w:val=""/>
      <w:lvlJc w:val="left"/>
      <w:pPr>
        <w:ind w:left="1803" w:hanging="360"/>
      </w:pPr>
      <w:rPr>
        <w:rFonts w:ascii="Wingdings" w:hAnsi="Wingdings" w:hint="default"/>
      </w:rPr>
    </w:lvl>
    <w:lvl w:ilvl="3" w:tplc="0410000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8">
    <w:nsid w:val="3D3B3FDD"/>
    <w:multiLevelType w:val="hybridMultilevel"/>
    <w:tmpl w:val="A1085E82"/>
    <w:lvl w:ilvl="0" w:tplc="04100001">
      <w:start w:val="1"/>
      <w:numFmt w:val="bullet"/>
      <w:lvlText w:val=""/>
      <w:lvlJc w:val="left"/>
      <w:pPr>
        <w:ind w:left="1083" w:hanging="360"/>
      </w:pPr>
      <w:rPr>
        <w:rFonts w:ascii="Symbol" w:hAnsi="Symbol" w:hint="default"/>
      </w:rPr>
    </w:lvl>
    <w:lvl w:ilvl="1" w:tplc="04100003">
      <w:start w:val="1"/>
      <w:numFmt w:val="bullet"/>
      <w:lvlText w:val="o"/>
      <w:lvlJc w:val="left"/>
      <w:pPr>
        <w:ind w:left="1803" w:hanging="360"/>
      </w:pPr>
      <w:rPr>
        <w:rFonts w:ascii="Courier New" w:hAnsi="Courier New" w:hint="default"/>
      </w:rPr>
    </w:lvl>
    <w:lvl w:ilvl="2" w:tplc="04100005" w:tentative="1">
      <w:start w:val="1"/>
      <w:numFmt w:val="bullet"/>
      <w:lvlText w:val=""/>
      <w:lvlJc w:val="left"/>
      <w:pPr>
        <w:ind w:left="2523" w:hanging="360"/>
      </w:pPr>
      <w:rPr>
        <w:rFonts w:ascii="Wingdings" w:hAnsi="Wingdings" w:hint="default"/>
      </w:rPr>
    </w:lvl>
    <w:lvl w:ilvl="3" w:tplc="04100001" w:tentative="1">
      <w:start w:val="1"/>
      <w:numFmt w:val="bullet"/>
      <w:lvlText w:val=""/>
      <w:lvlJc w:val="left"/>
      <w:pPr>
        <w:ind w:left="3243" w:hanging="360"/>
      </w:pPr>
      <w:rPr>
        <w:rFonts w:ascii="Symbol" w:hAnsi="Symbol" w:hint="default"/>
      </w:rPr>
    </w:lvl>
    <w:lvl w:ilvl="4" w:tplc="04100003" w:tentative="1">
      <w:start w:val="1"/>
      <w:numFmt w:val="bullet"/>
      <w:lvlText w:val="o"/>
      <w:lvlJc w:val="left"/>
      <w:pPr>
        <w:ind w:left="3963" w:hanging="360"/>
      </w:pPr>
      <w:rPr>
        <w:rFonts w:ascii="Courier New" w:hAnsi="Courier New" w:hint="default"/>
      </w:rPr>
    </w:lvl>
    <w:lvl w:ilvl="5" w:tplc="04100005" w:tentative="1">
      <w:start w:val="1"/>
      <w:numFmt w:val="bullet"/>
      <w:lvlText w:val=""/>
      <w:lvlJc w:val="left"/>
      <w:pPr>
        <w:ind w:left="4683" w:hanging="360"/>
      </w:pPr>
      <w:rPr>
        <w:rFonts w:ascii="Wingdings" w:hAnsi="Wingdings" w:hint="default"/>
      </w:rPr>
    </w:lvl>
    <w:lvl w:ilvl="6" w:tplc="04100001" w:tentative="1">
      <w:start w:val="1"/>
      <w:numFmt w:val="bullet"/>
      <w:lvlText w:val=""/>
      <w:lvlJc w:val="left"/>
      <w:pPr>
        <w:ind w:left="5403" w:hanging="360"/>
      </w:pPr>
      <w:rPr>
        <w:rFonts w:ascii="Symbol" w:hAnsi="Symbol" w:hint="default"/>
      </w:rPr>
    </w:lvl>
    <w:lvl w:ilvl="7" w:tplc="04100003" w:tentative="1">
      <w:start w:val="1"/>
      <w:numFmt w:val="bullet"/>
      <w:lvlText w:val="o"/>
      <w:lvlJc w:val="left"/>
      <w:pPr>
        <w:ind w:left="6123" w:hanging="360"/>
      </w:pPr>
      <w:rPr>
        <w:rFonts w:ascii="Courier New" w:hAnsi="Courier New" w:hint="default"/>
      </w:rPr>
    </w:lvl>
    <w:lvl w:ilvl="8" w:tplc="04100005" w:tentative="1">
      <w:start w:val="1"/>
      <w:numFmt w:val="bullet"/>
      <w:lvlText w:val=""/>
      <w:lvlJc w:val="left"/>
      <w:pPr>
        <w:ind w:left="6843" w:hanging="360"/>
      </w:pPr>
      <w:rPr>
        <w:rFonts w:ascii="Wingdings" w:hAnsi="Wingdings" w:hint="default"/>
      </w:rPr>
    </w:lvl>
  </w:abstractNum>
  <w:abstractNum w:abstractNumId="9">
    <w:nsid w:val="44C27CB9"/>
    <w:multiLevelType w:val="multilevel"/>
    <w:tmpl w:val="0CA45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D06638"/>
    <w:multiLevelType w:val="multilevel"/>
    <w:tmpl w:val="73D89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8973F4"/>
    <w:multiLevelType w:val="multilevel"/>
    <w:tmpl w:val="2C3A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CC576F"/>
    <w:multiLevelType w:val="hybridMultilevel"/>
    <w:tmpl w:val="25720F6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6F684001"/>
    <w:multiLevelType w:val="multilevel"/>
    <w:tmpl w:val="5080A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442B2F"/>
    <w:multiLevelType w:val="singleLevel"/>
    <w:tmpl w:val="BC9AF2F4"/>
    <w:lvl w:ilvl="0">
      <w:start w:val="1"/>
      <w:numFmt w:val="bullet"/>
      <w:lvlText w:val=""/>
      <w:lvlJc w:val="left"/>
      <w:pPr>
        <w:tabs>
          <w:tab w:val="num" w:pos="644"/>
        </w:tabs>
        <w:ind w:left="360" w:hanging="76"/>
      </w:pPr>
      <w:rPr>
        <w:rFonts w:ascii="Symbol" w:hAnsi="Symbol" w:hint="default"/>
      </w:rPr>
    </w:lvl>
  </w:abstractNum>
  <w:num w:numId="1">
    <w:abstractNumId w:val="1"/>
  </w:num>
  <w:num w:numId="2">
    <w:abstractNumId w:val="3"/>
  </w:num>
  <w:num w:numId="3">
    <w:abstractNumId w:val="11"/>
  </w:num>
  <w:num w:numId="4">
    <w:abstractNumId w:val="6"/>
  </w:num>
  <w:num w:numId="5">
    <w:abstractNumId w:val="4"/>
  </w:num>
  <w:num w:numId="6">
    <w:abstractNumId w:val="5"/>
  </w:num>
  <w:num w:numId="7">
    <w:abstractNumId w:val="2"/>
  </w:num>
  <w:num w:numId="8">
    <w:abstractNumId w:val="10"/>
  </w:num>
  <w:num w:numId="9">
    <w:abstractNumId w:val="9"/>
  </w:num>
  <w:num w:numId="10">
    <w:abstractNumId w:val="0"/>
  </w:num>
  <w:num w:numId="11">
    <w:abstractNumId w:val="13"/>
  </w:num>
  <w:num w:numId="12">
    <w:abstractNumId w:val="12"/>
  </w:num>
  <w:num w:numId="13">
    <w:abstractNumId w:val="14"/>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530"/>
    <w:rsid w:val="00006967"/>
    <w:rsid w:val="0003610D"/>
    <w:rsid w:val="000E75BF"/>
    <w:rsid w:val="001155DE"/>
    <w:rsid w:val="0017723B"/>
    <w:rsid w:val="001E6F75"/>
    <w:rsid w:val="0025306C"/>
    <w:rsid w:val="00274463"/>
    <w:rsid w:val="0029750E"/>
    <w:rsid w:val="00422CC1"/>
    <w:rsid w:val="00436916"/>
    <w:rsid w:val="004658F1"/>
    <w:rsid w:val="0048230C"/>
    <w:rsid w:val="005C0581"/>
    <w:rsid w:val="0069527D"/>
    <w:rsid w:val="00782C2E"/>
    <w:rsid w:val="00810BF1"/>
    <w:rsid w:val="00924BDA"/>
    <w:rsid w:val="00935631"/>
    <w:rsid w:val="00A310DF"/>
    <w:rsid w:val="00AB1E58"/>
    <w:rsid w:val="00AC4768"/>
    <w:rsid w:val="00C53811"/>
    <w:rsid w:val="00C83787"/>
    <w:rsid w:val="00D70530"/>
    <w:rsid w:val="00DD36C3"/>
    <w:rsid w:val="00E80AFD"/>
    <w:rsid w:val="00FD3A3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149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jc w:val="both"/>
    </w:pPr>
    <w:rPr>
      <w:sz w:val="22"/>
      <w:lang w:val="en-GB"/>
    </w:rPr>
  </w:style>
  <w:style w:type="paragraph" w:styleId="Titolo1">
    <w:name w:val="heading 1"/>
    <w:basedOn w:val="Normale"/>
    <w:next w:val="Normale"/>
    <w:link w:val="Titolo1Carattere"/>
    <w:uiPriority w:val="9"/>
    <w:qFormat/>
    <w:pPr>
      <w:keepNext/>
      <w:snapToGrid w:val="0"/>
      <w:outlineLvl w:val="0"/>
    </w:pPr>
    <w:rPr>
      <w:rFonts w:eastAsiaTheme="minorEastAsia"/>
      <w:color w:val="000000"/>
    </w:rPr>
  </w:style>
  <w:style w:type="paragraph" w:styleId="Titolo2">
    <w:name w:val="heading 2"/>
    <w:basedOn w:val="Normale"/>
    <w:next w:val="Normale"/>
    <w:link w:val="Titolo2Carattere"/>
    <w:uiPriority w:val="9"/>
    <w:qFormat/>
    <w:pPr>
      <w:keepNext/>
      <w:outlineLvl w:val="1"/>
    </w:pPr>
    <w:rPr>
      <w:rFonts w:eastAsiaTheme="minorEastAsia"/>
      <w:b/>
      <w:i/>
    </w:rPr>
  </w:style>
  <w:style w:type="paragraph" w:styleId="Titolo4">
    <w:name w:val="heading 4"/>
    <w:basedOn w:val="Normale"/>
    <w:next w:val="Normale"/>
    <w:link w:val="Titolo4Carattere"/>
    <w:uiPriority w:val="9"/>
    <w:qFormat/>
    <w:pPr>
      <w:keepNext/>
      <w:outlineLvl w:val="3"/>
    </w:pPr>
    <w:rPr>
      <w:rFonts w:eastAsiaTheme="minorEastAsia"/>
      <w:b/>
      <w:i/>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nhideWhenUsed/>
    <w:rPr>
      <w:color w:val="0000FF"/>
    </w:rPr>
  </w:style>
  <w:style w:type="character" w:styleId="Collegamentovisitato">
    <w:name w:val="FollowedHyperlink"/>
    <w:basedOn w:val="Caratterepredefinitoparagrafo"/>
    <w:uiPriority w:val="99"/>
    <w:semiHidden/>
    <w:unhideWhenUsed/>
    <w:rPr>
      <w:strike w:val="0"/>
      <w:dstrike w:val="0"/>
      <w:color w:val="800080"/>
      <w:u w:val="none"/>
      <w:effect w:val="none"/>
    </w:rPr>
  </w:style>
  <w:style w:type="character" w:customStyle="1" w:styleId="Titolo1Carattere">
    <w:name w:val="Titolo 1 Carattere"/>
    <w:basedOn w:val="Caratterepredefinitoparagrafo"/>
    <w:link w:val="Titolo1"/>
    <w:uiPriority w:val="9"/>
    <w:rPr>
      <w:rFonts w:asciiTheme="majorHAnsi" w:eastAsiaTheme="majorEastAsia" w:hAnsiTheme="majorHAnsi" w:cstheme="majorBidi"/>
      <w:b/>
      <w:bCs/>
      <w:color w:val="365F91" w:themeColor="accent1" w:themeShade="BF"/>
      <w:sz w:val="28"/>
      <w:szCs w:val="28"/>
      <w:lang w:val="en-GB"/>
    </w:rPr>
  </w:style>
  <w:style w:type="character" w:customStyle="1" w:styleId="Titolo2Carattere">
    <w:name w:val="Titolo 2 Carattere"/>
    <w:basedOn w:val="Caratterepredefinitoparagrafo"/>
    <w:link w:val="Titolo2"/>
    <w:uiPriority w:val="9"/>
    <w:semiHidden/>
    <w:rPr>
      <w:rFonts w:asciiTheme="majorHAnsi" w:eastAsiaTheme="majorEastAsia" w:hAnsiTheme="majorHAnsi" w:cstheme="majorBidi"/>
      <w:b/>
      <w:bCs/>
      <w:color w:val="4F81BD" w:themeColor="accent1"/>
      <w:sz w:val="26"/>
      <w:szCs w:val="26"/>
      <w:lang w:val="en-GB"/>
    </w:rPr>
  </w:style>
  <w:style w:type="character" w:customStyle="1" w:styleId="Titolo4Carattere">
    <w:name w:val="Titolo 4 Carattere"/>
    <w:basedOn w:val="Caratterepredefinitoparagrafo"/>
    <w:link w:val="Titolo4"/>
    <w:uiPriority w:val="9"/>
    <w:semiHidden/>
    <w:rPr>
      <w:rFonts w:asciiTheme="majorHAnsi" w:eastAsiaTheme="majorEastAsia" w:hAnsiTheme="majorHAnsi" w:cstheme="majorBidi"/>
      <w:b/>
      <w:bCs/>
      <w:i/>
      <w:iCs/>
      <w:color w:val="4F81BD" w:themeColor="accent1"/>
      <w:sz w:val="22"/>
      <w:lang w:val="en-GB"/>
    </w:rPr>
  </w:style>
  <w:style w:type="paragraph" w:styleId="PreformattatoHTML">
    <w:name w:val="HTML Preformatted"/>
    <w:basedOn w:val="Normale"/>
    <w:link w:val="PreformattatoHTMLCarattere"/>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s="Courier New"/>
      <w:sz w:val="20"/>
      <w:lang w:val="it-IT"/>
    </w:rPr>
  </w:style>
  <w:style w:type="character" w:customStyle="1" w:styleId="PreformattatoHTMLCarattere">
    <w:name w:val="Preformattato HTML Carattere"/>
    <w:basedOn w:val="Caratterepredefinitoparagrafo"/>
    <w:link w:val="PreformattatoHTML"/>
    <w:uiPriority w:val="99"/>
    <w:semiHidden/>
    <w:rPr>
      <w:rFonts w:ascii="Consolas" w:hAnsi="Consolas"/>
      <w:lang w:val="en-GB"/>
    </w:rPr>
  </w:style>
  <w:style w:type="paragraph" w:styleId="Sommario1">
    <w:name w:val="toc 1"/>
    <w:basedOn w:val="Normale"/>
    <w:next w:val="Normale"/>
    <w:autoRedefine/>
    <w:uiPriority w:val="39"/>
    <w:semiHidden/>
    <w:unhideWhenUsed/>
    <w:rPr>
      <w:sz w:val="20"/>
    </w:rPr>
  </w:style>
  <w:style w:type="paragraph" w:styleId="Pidipagina">
    <w:name w:val="footer"/>
    <w:basedOn w:val="Normale"/>
    <w:link w:val="PidipaginaCarattere"/>
    <w:uiPriority w:val="99"/>
    <w:unhideWhenUsed/>
    <w:pPr>
      <w:tabs>
        <w:tab w:val="center" w:pos="4819"/>
        <w:tab w:val="right" w:pos="9638"/>
      </w:tabs>
    </w:pPr>
  </w:style>
  <w:style w:type="character" w:customStyle="1" w:styleId="PidipaginaCarattere">
    <w:name w:val="Piè di pagina Carattere"/>
    <w:basedOn w:val="Caratterepredefinitoparagrafo"/>
    <w:link w:val="Pidipagina"/>
    <w:uiPriority w:val="99"/>
    <w:rPr>
      <w:sz w:val="22"/>
      <w:lang w:val="en-GB"/>
    </w:rPr>
  </w:style>
  <w:style w:type="paragraph" w:styleId="Corpodeltesto">
    <w:name w:val="Body Text"/>
    <w:basedOn w:val="Normale"/>
    <w:link w:val="CorpodeltestoCarattere"/>
    <w:uiPriority w:val="99"/>
    <w:semiHidden/>
    <w:unhideWhenUsed/>
  </w:style>
  <w:style w:type="character" w:customStyle="1" w:styleId="CorpodeltestoCarattere">
    <w:name w:val="Corpo del testo Carattere"/>
    <w:basedOn w:val="Caratterepredefinitoparagrafo"/>
    <w:link w:val="Corpodeltesto"/>
    <w:uiPriority w:val="99"/>
    <w:semiHidden/>
    <w:rPr>
      <w:sz w:val="22"/>
      <w:lang w:val="en-GB"/>
    </w:rPr>
  </w:style>
  <w:style w:type="paragraph" w:styleId="Corpodeltesto2">
    <w:name w:val="Body Text 2"/>
    <w:basedOn w:val="Normale"/>
    <w:link w:val="Corpodeltesto2Carattere"/>
    <w:uiPriority w:val="99"/>
    <w:semiHidden/>
    <w:unhideWhenUsed/>
    <w:rPr>
      <w:sz w:val="24"/>
      <w:lang w:val="it-IT"/>
    </w:rPr>
  </w:style>
  <w:style w:type="character" w:customStyle="1" w:styleId="Corpodeltesto2Carattere">
    <w:name w:val="Corpo del testo 2 Carattere"/>
    <w:basedOn w:val="Caratterepredefinitoparagrafo"/>
    <w:link w:val="Corpodeltesto2"/>
    <w:uiPriority w:val="99"/>
    <w:semiHidden/>
    <w:rPr>
      <w:sz w:val="22"/>
      <w:lang w:val="en-GB"/>
    </w:rPr>
  </w:style>
  <w:style w:type="paragraph" w:styleId="Testonormale">
    <w:name w:val="Plain Text"/>
    <w:basedOn w:val="Normale"/>
    <w:link w:val="TestonormaleCarattere"/>
    <w:uiPriority w:val="99"/>
    <w:unhideWhenUsed/>
    <w:pPr>
      <w:jc w:val="left"/>
    </w:pPr>
    <w:rPr>
      <w:rFonts w:ascii="Courier New" w:hAnsi="Courier New"/>
      <w:sz w:val="20"/>
    </w:rPr>
  </w:style>
  <w:style w:type="character" w:customStyle="1" w:styleId="TestonormaleCarattere">
    <w:name w:val="Testo normale Carattere"/>
    <w:basedOn w:val="Caratterepredefinitoparagrafo"/>
    <w:link w:val="Testonormale"/>
    <w:uiPriority w:val="99"/>
    <w:rPr>
      <w:rFonts w:ascii="Consolas" w:hAnsi="Consolas"/>
      <w:sz w:val="21"/>
      <w:szCs w:val="21"/>
      <w:lang w:val="en-GB"/>
    </w:rPr>
  </w:style>
  <w:style w:type="paragraph" w:customStyle="1" w:styleId="Stile1">
    <w:name w:val="Stile1"/>
    <w:basedOn w:val="Normale"/>
  </w:style>
  <w:style w:type="paragraph" w:customStyle="1" w:styleId="Stile2">
    <w:name w:val="Stile2"/>
    <w:basedOn w:val="Normale"/>
    <w:pPr>
      <w:ind w:firstLine="230"/>
    </w:pPr>
    <w:rPr>
      <w:rFonts w:ascii="Times" w:hAnsi="Times"/>
      <w:sz w:val="20"/>
      <w:lang w:val="en-US"/>
    </w:rPr>
  </w:style>
  <w:style w:type="paragraph" w:customStyle="1" w:styleId="Stile3">
    <w:name w:val="Stile3"/>
    <w:basedOn w:val="Normale"/>
  </w:style>
  <w:style w:type="paragraph" w:customStyle="1" w:styleId="Giardini">
    <w:name w:val="Giardini"/>
    <w:basedOn w:val="Normale"/>
  </w:style>
  <w:style w:type="paragraph" w:customStyle="1" w:styleId="task">
    <w:name w:val="task"/>
    <w:pPr>
      <w:keepLines/>
      <w:tabs>
        <w:tab w:val="left" w:pos="1080"/>
      </w:tabs>
      <w:ind w:left="1080" w:hanging="1080"/>
      <w:jc w:val="both"/>
    </w:pPr>
    <w:rPr>
      <w:rFonts w:ascii="CG Times (WN)" w:hAnsi="CG Times (WN)"/>
      <w:color w:val="000000"/>
      <w:sz w:val="24"/>
      <w:lang w:val="en-US"/>
    </w:rPr>
  </w:style>
  <w:style w:type="paragraph" w:customStyle="1" w:styleId="Bibliografia1">
    <w:name w:val="Bibliografia1"/>
    <w:basedOn w:val="Normale"/>
    <w:pPr>
      <w:tabs>
        <w:tab w:val="left" w:pos="4000"/>
        <w:tab w:val="left" w:pos="10279"/>
      </w:tabs>
      <w:spacing w:after="60"/>
      <w:ind w:left="180" w:hanging="180"/>
    </w:pPr>
    <w:rPr>
      <w:rFonts w:ascii="Times" w:hAnsi="Times"/>
    </w:rPr>
  </w:style>
  <w:style w:type="character" w:customStyle="1" w:styleId="contenttext">
    <w:name w:val="contenttext"/>
    <w:basedOn w:val="Caratterepredefinitoparagrafo"/>
  </w:style>
  <w:style w:type="paragraph" w:styleId="NormaleWeb">
    <w:name w:val="Normal (Web)"/>
    <w:basedOn w:val="Normale"/>
    <w:uiPriority w:val="99"/>
    <w:unhideWhenUsed/>
    <w:pPr>
      <w:spacing w:before="100" w:beforeAutospacing="1" w:after="100" w:afterAutospacing="1"/>
      <w:jc w:val="left"/>
    </w:pPr>
    <w:rPr>
      <w:rFonts w:eastAsiaTheme="minorEastAsia"/>
      <w:sz w:val="24"/>
      <w:szCs w:val="24"/>
      <w:lang w:val="it-IT"/>
    </w:rPr>
  </w:style>
  <w:style w:type="character" w:styleId="Enfasigrassetto">
    <w:name w:val="Strong"/>
    <w:basedOn w:val="Caratterepredefinitoparagrafo"/>
    <w:uiPriority w:val="22"/>
    <w:qFormat/>
    <w:rPr>
      <w:b/>
      <w:bCs/>
    </w:rPr>
  </w:style>
  <w:style w:type="character" w:styleId="Enfasicorsivo">
    <w:name w:val="Emphasis"/>
    <w:basedOn w:val="Caratterepredefinitoparagrafo"/>
    <w:uiPriority w:val="20"/>
    <w:qFormat/>
    <w:rPr>
      <w:i/>
      <w:iCs/>
    </w:rPr>
  </w:style>
  <w:style w:type="character" w:styleId="Numeropagina">
    <w:name w:val="page number"/>
    <w:basedOn w:val="Caratterepredefinitoparagrafo"/>
    <w:uiPriority w:val="99"/>
    <w:semiHidden/>
    <w:unhideWhenUsed/>
  </w:style>
  <w:style w:type="paragraph" w:styleId="Testofumetto">
    <w:name w:val="Balloon Text"/>
    <w:basedOn w:val="Normale"/>
    <w:link w:val="TestofumettoCarattere"/>
    <w:uiPriority w:val="99"/>
    <w:semiHidden/>
    <w:unhideWhenUsed/>
    <w:rsid w:val="00D70530"/>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D70530"/>
    <w:rPr>
      <w:rFonts w:ascii="Tahoma" w:hAnsi="Tahoma" w:cs="Tahoma"/>
      <w:sz w:val="16"/>
      <w:szCs w:val="16"/>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jc w:val="both"/>
    </w:pPr>
    <w:rPr>
      <w:sz w:val="22"/>
      <w:lang w:val="en-GB"/>
    </w:rPr>
  </w:style>
  <w:style w:type="paragraph" w:styleId="Titolo1">
    <w:name w:val="heading 1"/>
    <w:basedOn w:val="Normale"/>
    <w:next w:val="Normale"/>
    <w:link w:val="Titolo1Carattere"/>
    <w:uiPriority w:val="9"/>
    <w:qFormat/>
    <w:pPr>
      <w:keepNext/>
      <w:snapToGrid w:val="0"/>
      <w:outlineLvl w:val="0"/>
    </w:pPr>
    <w:rPr>
      <w:rFonts w:eastAsiaTheme="minorEastAsia"/>
      <w:color w:val="000000"/>
    </w:rPr>
  </w:style>
  <w:style w:type="paragraph" w:styleId="Titolo2">
    <w:name w:val="heading 2"/>
    <w:basedOn w:val="Normale"/>
    <w:next w:val="Normale"/>
    <w:link w:val="Titolo2Carattere"/>
    <w:uiPriority w:val="9"/>
    <w:qFormat/>
    <w:pPr>
      <w:keepNext/>
      <w:outlineLvl w:val="1"/>
    </w:pPr>
    <w:rPr>
      <w:rFonts w:eastAsiaTheme="minorEastAsia"/>
      <w:b/>
      <w:i/>
    </w:rPr>
  </w:style>
  <w:style w:type="paragraph" w:styleId="Titolo4">
    <w:name w:val="heading 4"/>
    <w:basedOn w:val="Normale"/>
    <w:next w:val="Normale"/>
    <w:link w:val="Titolo4Carattere"/>
    <w:uiPriority w:val="9"/>
    <w:qFormat/>
    <w:pPr>
      <w:keepNext/>
      <w:outlineLvl w:val="3"/>
    </w:pPr>
    <w:rPr>
      <w:rFonts w:eastAsiaTheme="minorEastAsia"/>
      <w:b/>
      <w:i/>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nhideWhenUsed/>
    <w:rPr>
      <w:color w:val="0000FF"/>
    </w:rPr>
  </w:style>
  <w:style w:type="character" w:styleId="Collegamentovisitato">
    <w:name w:val="FollowedHyperlink"/>
    <w:basedOn w:val="Caratterepredefinitoparagrafo"/>
    <w:uiPriority w:val="99"/>
    <w:semiHidden/>
    <w:unhideWhenUsed/>
    <w:rPr>
      <w:strike w:val="0"/>
      <w:dstrike w:val="0"/>
      <w:color w:val="800080"/>
      <w:u w:val="none"/>
      <w:effect w:val="none"/>
    </w:rPr>
  </w:style>
  <w:style w:type="character" w:customStyle="1" w:styleId="Titolo1Carattere">
    <w:name w:val="Titolo 1 Carattere"/>
    <w:basedOn w:val="Caratterepredefinitoparagrafo"/>
    <w:link w:val="Titolo1"/>
    <w:uiPriority w:val="9"/>
    <w:rPr>
      <w:rFonts w:asciiTheme="majorHAnsi" w:eastAsiaTheme="majorEastAsia" w:hAnsiTheme="majorHAnsi" w:cstheme="majorBidi"/>
      <w:b/>
      <w:bCs/>
      <w:color w:val="365F91" w:themeColor="accent1" w:themeShade="BF"/>
      <w:sz w:val="28"/>
      <w:szCs w:val="28"/>
      <w:lang w:val="en-GB"/>
    </w:rPr>
  </w:style>
  <w:style w:type="character" w:customStyle="1" w:styleId="Titolo2Carattere">
    <w:name w:val="Titolo 2 Carattere"/>
    <w:basedOn w:val="Caratterepredefinitoparagrafo"/>
    <w:link w:val="Titolo2"/>
    <w:uiPriority w:val="9"/>
    <w:semiHidden/>
    <w:rPr>
      <w:rFonts w:asciiTheme="majorHAnsi" w:eastAsiaTheme="majorEastAsia" w:hAnsiTheme="majorHAnsi" w:cstheme="majorBidi"/>
      <w:b/>
      <w:bCs/>
      <w:color w:val="4F81BD" w:themeColor="accent1"/>
      <w:sz w:val="26"/>
      <w:szCs w:val="26"/>
      <w:lang w:val="en-GB"/>
    </w:rPr>
  </w:style>
  <w:style w:type="character" w:customStyle="1" w:styleId="Titolo4Carattere">
    <w:name w:val="Titolo 4 Carattere"/>
    <w:basedOn w:val="Caratterepredefinitoparagrafo"/>
    <w:link w:val="Titolo4"/>
    <w:uiPriority w:val="9"/>
    <w:semiHidden/>
    <w:rPr>
      <w:rFonts w:asciiTheme="majorHAnsi" w:eastAsiaTheme="majorEastAsia" w:hAnsiTheme="majorHAnsi" w:cstheme="majorBidi"/>
      <w:b/>
      <w:bCs/>
      <w:i/>
      <w:iCs/>
      <w:color w:val="4F81BD" w:themeColor="accent1"/>
      <w:sz w:val="22"/>
      <w:lang w:val="en-GB"/>
    </w:rPr>
  </w:style>
  <w:style w:type="paragraph" w:styleId="PreformattatoHTML">
    <w:name w:val="HTML Preformatted"/>
    <w:basedOn w:val="Normale"/>
    <w:link w:val="PreformattatoHTMLCarattere"/>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s="Courier New"/>
      <w:sz w:val="20"/>
      <w:lang w:val="it-IT"/>
    </w:rPr>
  </w:style>
  <w:style w:type="character" w:customStyle="1" w:styleId="PreformattatoHTMLCarattere">
    <w:name w:val="Preformattato HTML Carattere"/>
    <w:basedOn w:val="Caratterepredefinitoparagrafo"/>
    <w:link w:val="PreformattatoHTML"/>
    <w:uiPriority w:val="99"/>
    <w:semiHidden/>
    <w:rPr>
      <w:rFonts w:ascii="Consolas" w:hAnsi="Consolas"/>
      <w:lang w:val="en-GB"/>
    </w:rPr>
  </w:style>
  <w:style w:type="paragraph" w:styleId="Sommario1">
    <w:name w:val="toc 1"/>
    <w:basedOn w:val="Normale"/>
    <w:next w:val="Normale"/>
    <w:autoRedefine/>
    <w:uiPriority w:val="39"/>
    <w:semiHidden/>
    <w:unhideWhenUsed/>
    <w:rPr>
      <w:sz w:val="20"/>
    </w:rPr>
  </w:style>
  <w:style w:type="paragraph" w:styleId="Pidipagina">
    <w:name w:val="footer"/>
    <w:basedOn w:val="Normale"/>
    <w:link w:val="PidipaginaCarattere"/>
    <w:uiPriority w:val="99"/>
    <w:unhideWhenUsed/>
    <w:pPr>
      <w:tabs>
        <w:tab w:val="center" w:pos="4819"/>
        <w:tab w:val="right" w:pos="9638"/>
      </w:tabs>
    </w:pPr>
  </w:style>
  <w:style w:type="character" w:customStyle="1" w:styleId="PidipaginaCarattere">
    <w:name w:val="Piè di pagina Carattere"/>
    <w:basedOn w:val="Caratterepredefinitoparagrafo"/>
    <w:link w:val="Pidipagina"/>
    <w:uiPriority w:val="99"/>
    <w:rPr>
      <w:sz w:val="22"/>
      <w:lang w:val="en-GB"/>
    </w:rPr>
  </w:style>
  <w:style w:type="paragraph" w:styleId="Corpodeltesto">
    <w:name w:val="Body Text"/>
    <w:basedOn w:val="Normale"/>
    <w:link w:val="CorpodeltestoCarattere"/>
    <w:uiPriority w:val="99"/>
    <w:semiHidden/>
    <w:unhideWhenUsed/>
  </w:style>
  <w:style w:type="character" w:customStyle="1" w:styleId="CorpodeltestoCarattere">
    <w:name w:val="Corpo del testo Carattere"/>
    <w:basedOn w:val="Caratterepredefinitoparagrafo"/>
    <w:link w:val="Corpodeltesto"/>
    <w:uiPriority w:val="99"/>
    <w:semiHidden/>
    <w:rPr>
      <w:sz w:val="22"/>
      <w:lang w:val="en-GB"/>
    </w:rPr>
  </w:style>
  <w:style w:type="paragraph" w:styleId="Corpodeltesto2">
    <w:name w:val="Body Text 2"/>
    <w:basedOn w:val="Normale"/>
    <w:link w:val="Corpodeltesto2Carattere"/>
    <w:uiPriority w:val="99"/>
    <w:semiHidden/>
    <w:unhideWhenUsed/>
    <w:rPr>
      <w:sz w:val="24"/>
      <w:lang w:val="it-IT"/>
    </w:rPr>
  </w:style>
  <w:style w:type="character" w:customStyle="1" w:styleId="Corpodeltesto2Carattere">
    <w:name w:val="Corpo del testo 2 Carattere"/>
    <w:basedOn w:val="Caratterepredefinitoparagrafo"/>
    <w:link w:val="Corpodeltesto2"/>
    <w:uiPriority w:val="99"/>
    <w:semiHidden/>
    <w:rPr>
      <w:sz w:val="22"/>
      <w:lang w:val="en-GB"/>
    </w:rPr>
  </w:style>
  <w:style w:type="paragraph" w:styleId="Testonormale">
    <w:name w:val="Plain Text"/>
    <w:basedOn w:val="Normale"/>
    <w:link w:val="TestonormaleCarattere"/>
    <w:uiPriority w:val="99"/>
    <w:unhideWhenUsed/>
    <w:pPr>
      <w:jc w:val="left"/>
    </w:pPr>
    <w:rPr>
      <w:rFonts w:ascii="Courier New" w:hAnsi="Courier New"/>
      <w:sz w:val="20"/>
    </w:rPr>
  </w:style>
  <w:style w:type="character" w:customStyle="1" w:styleId="TestonormaleCarattere">
    <w:name w:val="Testo normale Carattere"/>
    <w:basedOn w:val="Caratterepredefinitoparagrafo"/>
    <w:link w:val="Testonormale"/>
    <w:uiPriority w:val="99"/>
    <w:rPr>
      <w:rFonts w:ascii="Consolas" w:hAnsi="Consolas"/>
      <w:sz w:val="21"/>
      <w:szCs w:val="21"/>
      <w:lang w:val="en-GB"/>
    </w:rPr>
  </w:style>
  <w:style w:type="paragraph" w:customStyle="1" w:styleId="Stile1">
    <w:name w:val="Stile1"/>
    <w:basedOn w:val="Normale"/>
  </w:style>
  <w:style w:type="paragraph" w:customStyle="1" w:styleId="Stile2">
    <w:name w:val="Stile2"/>
    <w:basedOn w:val="Normale"/>
    <w:pPr>
      <w:ind w:firstLine="230"/>
    </w:pPr>
    <w:rPr>
      <w:rFonts w:ascii="Times" w:hAnsi="Times"/>
      <w:sz w:val="20"/>
      <w:lang w:val="en-US"/>
    </w:rPr>
  </w:style>
  <w:style w:type="paragraph" w:customStyle="1" w:styleId="Stile3">
    <w:name w:val="Stile3"/>
    <w:basedOn w:val="Normale"/>
  </w:style>
  <w:style w:type="paragraph" w:customStyle="1" w:styleId="Giardini">
    <w:name w:val="Giardini"/>
    <w:basedOn w:val="Normale"/>
  </w:style>
  <w:style w:type="paragraph" w:customStyle="1" w:styleId="task">
    <w:name w:val="task"/>
    <w:pPr>
      <w:keepLines/>
      <w:tabs>
        <w:tab w:val="left" w:pos="1080"/>
      </w:tabs>
      <w:ind w:left="1080" w:hanging="1080"/>
      <w:jc w:val="both"/>
    </w:pPr>
    <w:rPr>
      <w:rFonts w:ascii="CG Times (WN)" w:hAnsi="CG Times (WN)"/>
      <w:color w:val="000000"/>
      <w:sz w:val="24"/>
      <w:lang w:val="en-US"/>
    </w:rPr>
  </w:style>
  <w:style w:type="paragraph" w:customStyle="1" w:styleId="Bibliografia1">
    <w:name w:val="Bibliografia1"/>
    <w:basedOn w:val="Normale"/>
    <w:pPr>
      <w:tabs>
        <w:tab w:val="left" w:pos="4000"/>
        <w:tab w:val="left" w:pos="10279"/>
      </w:tabs>
      <w:spacing w:after="60"/>
      <w:ind w:left="180" w:hanging="180"/>
    </w:pPr>
    <w:rPr>
      <w:rFonts w:ascii="Times" w:hAnsi="Times"/>
    </w:rPr>
  </w:style>
  <w:style w:type="character" w:customStyle="1" w:styleId="contenttext">
    <w:name w:val="contenttext"/>
    <w:basedOn w:val="Caratterepredefinitoparagrafo"/>
  </w:style>
  <w:style w:type="paragraph" w:styleId="NormaleWeb">
    <w:name w:val="Normal (Web)"/>
    <w:basedOn w:val="Normale"/>
    <w:uiPriority w:val="99"/>
    <w:unhideWhenUsed/>
    <w:pPr>
      <w:spacing w:before="100" w:beforeAutospacing="1" w:after="100" w:afterAutospacing="1"/>
      <w:jc w:val="left"/>
    </w:pPr>
    <w:rPr>
      <w:rFonts w:eastAsiaTheme="minorEastAsia"/>
      <w:sz w:val="24"/>
      <w:szCs w:val="24"/>
      <w:lang w:val="it-IT"/>
    </w:rPr>
  </w:style>
  <w:style w:type="character" w:styleId="Enfasigrassetto">
    <w:name w:val="Strong"/>
    <w:basedOn w:val="Caratterepredefinitoparagrafo"/>
    <w:uiPriority w:val="22"/>
    <w:qFormat/>
    <w:rPr>
      <w:b/>
      <w:bCs/>
    </w:rPr>
  </w:style>
  <w:style w:type="character" w:styleId="Enfasicorsivo">
    <w:name w:val="Emphasis"/>
    <w:basedOn w:val="Caratterepredefinitoparagrafo"/>
    <w:uiPriority w:val="20"/>
    <w:qFormat/>
    <w:rPr>
      <w:i/>
      <w:iCs/>
    </w:rPr>
  </w:style>
  <w:style w:type="character" w:styleId="Numeropagina">
    <w:name w:val="page number"/>
    <w:basedOn w:val="Caratterepredefinitoparagrafo"/>
    <w:uiPriority w:val="99"/>
    <w:semiHidden/>
    <w:unhideWhenUsed/>
  </w:style>
  <w:style w:type="paragraph" w:styleId="Testofumetto">
    <w:name w:val="Balloon Text"/>
    <w:basedOn w:val="Normale"/>
    <w:link w:val="TestofumettoCarattere"/>
    <w:uiPriority w:val="99"/>
    <w:semiHidden/>
    <w:unhideWhenUsed/>
    <w:rsid w:val="00D70530"/>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D70530"/>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302106">
      <w:bodyDiv w:val="1"/>
      <w:marLeft w:val="0"/>
      <w:marRight w:val="0"/>
      <w:marTop w:val="0"/>
      <w:marBottom w:val="0"/>
      <w:divBdr>
        <w:top w:val="none" w:sz="0" w:space="0" w:color="auto"/>
        <w:left w:val="none" w:sz="0" w:space="0" w:color="auto"/>
        <w:bottom w:val="none" w:sz="0" w:space="0" w:color="auto"/>
        <w:right w:val="none" w:sz="0" w:space="0" w:color="auto"/>
      </w:divBdr>
      <w:divsChild>
        <w:div w:id="642734053">
          <w:marLeft w:val="0"/>
          <w:marRight w:val="0"/>
          <w:marTop w:val="0"/>
          <w:marBottom w:val="0"/>
          <w:divBdr>
            <w:top w:val="single" w:sz="6" w:space="0" w:color="FFFFFF"/>
            <w:left w:val="single" w:sz="6" w:space="0" w:color="FFFFFF"/>
            <w:bottom w:val="single" w:sz="6" w:space="0" w:color="FFFFFF"/>
            <w:right w:val="single" w:sz="6" w:space="0" w:color="FFFFFF"/>
          </w:divBdr>
          <w:divsChild>
            <w:div w:id="1643121949">
              <w:marLeft w:val="0"/>
              <w:marRight w:val="0"/>
              <w:marTop w:val="0"/>
              <w:marBottom w:val="0"/>
              <w:divBdr>
                <w:top w:val="single" w:sz="6" w:space="0" w:color="777777"/>
                <w:left w:val="none" w:sz="0" w:space="0" w:color="auto"/>
                <w:bottom w:val="none" w:sz="0" w:space="0" w:color="auto"/>
                <w:right w:val="none" w:sz="0" w:space="0" w:color="auto"/>
              </w:divBdr>
            </w:div>
          </w:divsChild>
        </w:div>
      </w:divsChild>
    </w:div>
    <w:div w:id="410660893">
      <w:bodyDiv w:val="1"/>
      <w:marLeft w:val="0"/>
      <w:marRight w:val="0"/>
      <w:marTop w:val="0"/>
      <w:marBottom w:val="0"/>
      <w:divBdr>
        <w:top w:val="none" w:sz="0" w:space="0" w:color="auto"/>
        <w:left w:val="none" w:sz="0" w:space="0" w:color="auto"/>
        <w:bottom w:val="none" w:sz="0" w:space="0" w:color="auto"/>
        <w:right w:val="none" w:sz="0" w:space="0" w:color="auto"/>
      </w:divBdr>
      <w:divsChild>
        <w:div w:id="1566188213">
          <w:marLeft w:val="0"/>
          <w:marRight w:val="0"/>
          <w:marTop w:val="0"/>
          <w:marBottom w:val="0"/>
          <w:divBdr>
            <w:top w:val="single" w:sz="6" w:space="0" w:color="FFFFFF"/>
            <w:left w:val="single" w:sz="6" w:space="0" w:color="FFFFFF"/>
            <w:bottom w:val="single" w:sz="6" w:space="0" w:color="FFFFFF"/>
            <w:right w:val="single" w:sz="6" w:space="0" w:color="FFFFFF"/>
          </w:divBdr>
          <w:divsChild>
            <w:div w:id="2103211779">
              <w:marLeft w:val="0"/>
              <w:marRight w:val="0"/>
              <w:marTop w:val="0"/>
              <w:marBottom w:val="0"/>
              <w:divBdr>
                <w:top w:val="single" w:sz="6" w:space="0" w:color="777777"/>
                <w:left w:val="none" w:sz="0" w:space="0" w:color="auto"/>
                <w:bottom w:val="none" w:sz="0" w:space="0" w:color="auto"/>
                <w:right w:val="none" w:sz="0" w:space="0" w:color="auto"/>
              </w:divBdr>
            </w:div>
          </w:divsChild>
        </w:div>
      </w:divsChild>
    </w:div>
    <w:div w:id="118852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echo.lu/langeng/en/lre1/eagles.html" TargetMode="Externa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dbs.cordis.lu/cordis-cgi/srchidadb?ACTION=D&amp;SESSION=180722005-6-12&amp;DOC=1&amp;TBL=EN_PROJ&amp;RCN=EP_PGA_A:ESPRIT%202&amp;CALLER=PROJESPRITADVANCEDSRCH" TargetMode="External"/><Relationship Id="rId11" Type="http://schemas.openxmlformats.org/officeDocument/2006/relationships/hyperlink" Target="http://www.lider-project.eu/" TargetMode="External"/><Relationship Id="rId12" Type="http://schemas.openxmlformats.org/officeDocument/2006/relationships/hyperlink" Target="http://www.meta-net.eu/meta-trust" TargetMode="External"/><Relationship Id="rId13" Type="http://schemas.openxmlformats.org/officeDocument/2006/relationships/hyperlink" Target="http://www.seas.upenn.edu/%7Egemilord/siglex2.html" TargetMode="External"/><Relationship Id="rId14" Type="http://schemas.openxmlformats.org/officeDocument/2006/relationships/hyperlink" Target="http://www.chistera.eu" TargetMode="External"/><Relationship Id="rId15" Type="http://schemas.openxmlformats.org/officeDocument/2006/relationships/hyperlink" Target="http://scholar.google.com/citations?hl=en&amp;user=mtRkGQwAAAAJ" TargetMode="External"/><Relationship Id="rId16" Type="http://schemas.openxmlformats.org/officeDocument/2006/relationships/hyperlink" Target="javascript:void(0)" TargetMode="External"/><Relationship Id="rId17" Type="http://schemas.openxmlformats.org/officeDocument/2006/relationships/hyperlink" Target="javascript:void(0)" TargetMode="External"/><Relationship Id="rId18" Type="http://schemas.openxmlformats.org/officeDocument/2006/relationships/hyperlink" Target="javascript:void(0)" TargetMode="Externa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aclweb.org/aclwiki/index.php?title=ACL_Fellow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3420</Words>
  <Characters>19497</Characters>
  <Application>Microsoft Macintosh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Curriculum Vitae</vt:lpstr>
    </vt:vector>
  </TitlesOfParts>
  <Company>CPR</Company>
  <LinksUpToDate>false</LinksUpToDate>
  <CharactersWithSpaces>22872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Nicoletta Calzolari</dc:creator>
  <cp:lastModifiedBy>Nicoletta</cp:lastModifiedBy>
  <cp:revision>3</cp:revision>
  <cp:lastPrinted>2006-09-05T10:05:00Z</cp:lastPrinted>
  <dcterms:created xsi:type="dcterms:W3CDTF">2016-02-24T12:14:00Z</dcterms:created>
  <dcterms:modified xsi:type="dcterms:W3CDTF">2016-02-24T12:17:00Z</dcterms:modified>
</cp:coreProperties>
</file>